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C8" w:rsidRDefault="005E12C8" w:rsidP="003D0CC7">
      <w:pPr>
        <w:snapToGrid w:val="0"/>
        <w:spacing w:beforeLines="50" w:afterLines="50" w:line="440" w:lineRule="exact"/>
        <w:jc w:val="center"/>
        <w:rPr>
          <w:rFonts w:ascii="微软雅黑" w:eastAsia="微软雅黑" w:hAnsi="微软雅黑" w:cs="宋体"/>
          <w:kern w:val="0"/>
          <w:sz w:val="33"/>
          <w:szCs w:val="33"/>
        </w:rPr>
      </w:pPr>
      <w:bookmarkStart w:id="0" w:name="_Toc55228377"/>
      <w:bookmarkStart w:id="1" w:name="_Hlk82778383"/>
      <w:r w:rsidRPr="005E12C8">
        <w:rPr>
          <w:rFonts w:ascii="微软雅黑" w:eastAsia="微软雅黑" w:hAnsi="微软雅黑" w:cs="宋体" w:hint="eastAsia"/>
          <w:kern w:val="0"/>
          <w:sz w:val="33"/>
          <w:szCs w:val="33"/>
        </w:rPr>
        <w:t>池州职院学生身份核验及图像采集检测系统采购项目</w:t>
      </w:r>
    </w:p>
    <w:p w:rsidR="005E12C8" w:rsidRPr="005E12C8" w:rsidRDefault="005E12C8" w:rsidP="003D0CC7">
      <w:pPr>
        <w:snapToGrid w:val="0"/>
        <w:spacing w:beforeLines="50" w:afterLines="50" w:line="440" w:lineRule="exact"/>
        <w:jc w:val="center"/>
        <w:rPr>
          <w:rFonts w:ascii="宋体" w:cs="宋体"/>
          <w:b/>
          <w:bCs/>
          <w:szCs w:val="28"/>
        </w:rPr>
      </w:pPr>
      <w:r w:rsidRPr="005E12C8">
        <w:rPr>
          <w:rFonts w:ascii="微软雅黑" w:eastAsia="微软雅黑" w:hAnsi="微软雅黑" w:cs="宋体" w:hint="eastAsia"/>
          <w:kern w:val="0"/>
          <w:sz w:val="33"/>
          <w:szCs w:val="33"/>
        </w:rPr>
        <w:t>竞争性磋商文件</w:t>
      </w:r>
    </w:p>
    <w:p w:rsidR="003D0CC7" w:rsidRDefault="003D0CC7" w:rsidP="003D0CC7">
      <w:pPr>
        <w:snapToGrid w:val="0"/>
        <w:spacing w:beforeLines="50" w:afterLines="50" w:line="440" w:lineRule="exact"/>
        <w:jc w:val="center"/>
        <w:rPr>
          <w:rFonts w:ascii="宋体" w:cs="宋体" w:hint="eastAsia"/>
          <w:b/>
          <w:bCs/>
          <w:szCs w:val="28"/>
        </w:rPr>
      </w:pPr>
    </w:p>
    <w:p w:rsidR="003D0CC7" w:rsidRPr="00A30E20" w:rsidRDefault="003D0CC7" w:rsidP="003D0CC7">
      <w:pPr>
        <w:snapToGrid w:val="0"/>
        <w:spacing w:beforeLines="50" w:afterLines="50" w:line="440" w:lineRule="exact"/>
        <w:jc w:val="center"/>
        <w:rPr>
          <w:rFonts w:ascii="宋体" w:cs="宋体"/>
          <w:b/>
          <w:bCs/>
          <w:szCs w:val="28"/>
        </w:rPr>
      </w:pPr>
      <w:r w:rsidRPr="00A30E20">
        <w:rPr>
          <w:rFonts w:ascii="宋体" w:cs="宋体" w:hint="eastAsia"/>
          <w:b/>
          <w:bCs/>
          <w:szCs w:val="28"/>
        </w:rPr>
        <w:t>第</w:t>
      </w:r>
      <w:r>
        <w:rPr>
          <w:rFonts w:ascii="宋体" w:cs="宋体" w:hint="eastAsia"/>
          <w:b/>
          <w:bCs/>
          <w:szCs w:val="28"/>
        </w:rPr>
        <w:t>一</w:t>
      </w:r>
      <w:r w:rsidRPr="00A30E20">
        <w:rPr>
          <w:rFonts w:ascii="宋体" w:cs="宋体" w:hint="eastAsia"/>
          <w:b/>
          <w:bCs/>
          <w:szCs w:val="28"/>
        </w:rPr>
        <w:t>章</w:t>
      </w:r>
      <w:r>
        <w:rPr>
          <w:rFonts w:ascii="宋体" w:cs="宋体" w:hint="eastAsia"/>
          <w:b/>
          <w:bCs/>
          <w:szCs w:val="28"/>
        </w:rPr>
        <w:t xml:space="preserve"> </w:t>
      </w:r>
      <w:r>
        <w:rPr>
          <w:rFonts w:ascii="宋体" w:cs="宋体"/>
          <w:b/>
          <w:bCs/>
          <w:szCs w:val="28"/>
        </w:rPr>
        <w:t xml:space="preserve"> </w:t>
      </w:r>
      <w:r>
        <w:rPr>
          <w:rFonts w:ascii="宋体" w:cs="宋体" w:hint="eastAsia"/>
          <w:b/>
          <w:bCs/>
          <w:szCs w:val="28"/>
        </w:rPr>
        <w:t>招标方式及预算</w:t>
      </w:r>
    </w:p>
    <w:p w:rsidR="003D0CC7" w:rsidRPr="003D0CC7" w:rsidRDefault="003D0CC7" w:rsidP="003D0CC7">
      <w:pPr>
        <w:widowControl/>
        <w:shd w:val="clear" w:color="auto" w:fill="FFFFFF"/>
        <w:spacing w:line="420" w:lineRule="atLeast"/>
        <w:ind w:firstLine="645"/>
        <w:jc w:val="left"/>
        <w:rPr>
          <w:rFonts w:ascii="仿宋_GB2312" w:eastAsia="仿宋_GB2312"/>
          <w:sz w:val="32"/>
          <w:szCs w:val="32"/>
        </w:rPr>
      </w:pPr>
      <w:r w:rsidRPr="003D0CC7">
        <w:rPr>
          <w:rFonts w:ascii="仿宋_GB2312" w:eastAsia="仿宋_GB2312" w:hint="eastAsia"/>
          <w:sz w:val="32"/>
          <w:szCs w:val="32"/>
        </w:rPr>
        <w:t>招标方式：竞争性磋商</w:t>
      </w:r>
    </w:p>
    <w:p w:rsidR="003D0CC7" w:rsidRPr="003D0CC7" w:rsidRDefault="003D0CC7" w:rsidP="003D0CC7">
      <w:pPr>
        <w:widowControl/>
        <w:shd w:val="clear" w:color="auto" w:fill="FFFFFF"/>
        <w:spacing w:line="420" w:lineRule="atLeast"/>
        <w:ind w:firstLine="645"/>
        <w:jc w:val="left"/>
        <w:rPr>
          <w:rFonts w:ascii="仿宋_GB2312" w:eastAsia="仿宋_GB2312"/>
          <w:sz w:val="32"/>
          <w:szCs w:val="32"/>
        </w:rPr>
      </w:pPr>
      <w:r w:rsidRPr="003D0CC7">
        <w:rPr>
          <w:rFonts w:ascii="仿宋_GB2312" w:eastAsia="仿宋_GB2312" w:hint="eastAsia"/>
          <w:sz w:val="32"/>
          <w:szCs w:val="32"/>
        </w:rPr>
        <w:t>项目预算：1</w:t>
      </w:r>
      <w:r w:rsidRPr="003D0CC7">
        <w:rPr>
          <w:rFonts w:ascii="仿宋_GB2312" w:eastAsia="仿宋_GB2312"/>
          <w:sz w:val="32"/>
          <w:szCs w:val="32"/>
        </w:rPr>
        <w:t>33200</w:t>
      </w:r>
      <w:r w:rsidRPr="003D0CC7">
        <w:rPr>
          <w:rFonts w:ascii="仿宋_GB2312" w:eastAsia="仿宋_GB2312" w:hint="eastAsia"/>
          <w:sz w:val="32"/>
          <w:szCs w:val="32"/>
        </w:rPr>
        <w:t>元</w:t>
      </w:r>
    </w:p>
    <w:p w:rsidR="003D0CC7" w:rsidRPr="00A30E20" w:rsidRDefault="003D0CC7" w:rsidP="003D0CC7">
      <w:pPr>
        <w:snapToGrid w:val="0"/>
        <w:spacing w:beforeLines="50" w:afterLines="50" w:line="440" w:lineRule="exact"/>
        <w:jc w:val="center"/>
        <w:rPr>
          <w:rFonts w:ascii="宋体" w:cs="宋体"/>
          <w:b/>
          <w:bCs/>
          <w:szCs w:val="28"/>
        </w:rPr>
      </w:pPr>
      <w:r w:rsidRPr="00A30E20">
        <w:rPr>
          <w:rFonts w:ascii="宋体" w:cs="宋体" w:hint="eastAsia"/>
          <w:b/>
          <w:bCs/>
          <w:szCs w:val="28"/>
        </w:rPr>
        <w:t>第</w:t>
      </w:r>
      <w:r>
        <w:rPr>
          <w:rFonts w:ascii="宋体" w:cs="宋体" w:hint="eastAsia"/>
          <w:b/>
          <w:bCs/>
          <w:szCs w:val="28"/>
        </w:rPr>
        <w:t>二</w:t>
      </w:r>
      <w:r w:rsidRPr="00A30E20">
        <w:rPr>
          <w:rFonts w:ascii="宋体" w:cs="宋体" w:hint="eastAsia"/>
          <w:b/>
          <w:bCs/>
          <w:szCs w:val="28"/>
        </w:rPr>
        <w:t>章</w:t>
      </w:r>
      <w:r>
        <w:rPr>
          <w:rFonts w:ascii="宋体" w:cs="宋体" w:hint="eastAsia"/>
          <w:b/>
          <w:bCs/>
          <w:szCs w:val="28"/>
        </w:rPr>
        <w:t xml:space="preserve"> </w:t>
      </w:r>
      <w:r>
        <w:rPr>
          <w:rFonts w:ascii="宋体" w:cs="宋体"/>
          <w:b/>
          <w:bCs/>
          <w:szCs w:val="28"/>
        </w:rPr>
        <w:t xml:space="preserve"> </w:t>
      </w:r>
      <w:r>
        <w:rPr>
          <w:rFonts w:ascii="宋体" w:cs="宋体" w:hint="eastAsia"/>
          <w:b/>
          <w:bCs/>
          <w:szCs w:val="28"/>
        </w:rPr>
        <w:t>供应商资格条件</w:t>
      </w:r>
    </w:p>
    <w:p w:rsidR="003D0CC7" w:rsidRPr="00403C6D" w:rsidRDefault="003D0CC7" w:rsidP="003D0CC7">
      <w:pPr>
        <w:widowControl/>
        <w:shd w:val="clear" w:color="auto" w:fill="FFFFFF"/>
        <w:spacing w:line="420" w:lineRule="atLeast"/>
        <w:ind w:firstLine="645"/>
        <w:jc w:val="left"/>
        <w:rPr>
          <w:rFonts w:ascii="仿宋_GB2312" w:eastAsia="仿宋_GB2312" w:hint="eastAsia"/>
          <w:sz w:val="32"/>
          <w:szCs w:val="32"/>
        </w:rPr>
      </w:pPr>
      <w:r w:rsidRPr="00403C6D">
        <w:rPr>
          <w:rFonts w:ascii="仿宋_GB2312" w:eastAsia="仿宋_GB2312" w:hint="eastAsia"/>
          <w:sz w:val="32"/>
          <w:szCs w:val="32"/>
        </w:rPr>
        <w:t>1、符合《中华人民共和国政府采购法》第二十二条规定；</w:t>
      </w:r>
    </w:p>
    <w:p w:rsidR="003D0CC7" w:rsidRDefault="003D0CC7" w:rsidP="003D0CC7">
      <w:pPr>
        <w:widowControl/>
        <w:shd w:val="clear" w:color="auto" w:fill="FFFFFF"/>
        <w:spacing w:line="420" w:lineRule="atLeast"/>
        <w:ind w:firstLine="645"/>
        <w:jc w:val="left"/>
        <w:rPr>
          <w:rFonts w:ascii="仿宋_GB2312" w:eastAsia="仿宋_GB2312" w:hint="eastAsia"/>
          <w:sz w:val="32"/>
          <w:szCs w:val="32"/>
        </w:rPr>
      </w:pPr>
      <w:r w:rsidRPr="00403C6D">
        <w:rPr>
          <w:rFonts w:ascii="仿宋_GB2312" w:eastAsia="仿宋_GB2312" w:hint="eastAsia"/>
          <w:sz w:val="32"/>
          <w:szCs w:val="32"/>
        </w:rPr>
        <w:t>2</w:t>
      </w:r>
      <w:r>
        <w:rPr>
          <w:rFonts w:ascii="仿宋_GB2312" w:eastAsia="仿宋_GB2312" w:hint="eastAsia"/>
          <w:sz w:val="32"/>
          <w:szCs w:val="32"/>
        </w:rPr>
        <w:t>、投标人须具备相应的经营范围，提供有效的营业执照；</w:t>
      </w:r>
    </w:p>
    <w:p w:rsidR="003D0CC7" w:rsidRPr="002E09E4" w:rsidRDefault="003D0CC7" w:rsidP="003D0CC7">
      <w:pPr>
        <w:widowControl/>
        <w:shd w:val="clear" w:color="auto" w:fill="FFFFFF"/>
        <w:spacing w:line="420" w:lineRule="atLeast"/>
        <w:ind w:firstLine="645"/>
        <w:jc w:val="left"/>
        <w:rPr>
          <w:rFonts w:ascii="仿宋_GB2312" w:eastAsia="仿宋_GB2312" w:hint="eastAsia"/>
          <w:sz w:val="32"/>
          <w:szCs w:val="32"/>
        </w:rPr>
      </w:pPr>
      <w:r>
        <w:rPr>
          <w:rFonts w:ascii="仿宋_GB2312" w:eastAsia="仿宋_GB2312" w:hint="eastAsia"/>
          <w:sz w:val="32"/>
          <w:szCs w:val="32"/>
        </w:rPr>
        <w:t>3、</w:t>
      </w:r>
      <w:r w:rsidRPr="002E09E4">
        <w:rPr>
          <w:rFonts w:ascii="仿宋_GB2312" w:eastAsia="仿宋_GB2312"/>
          <w:sz w:val="32"/>
          <w:szCs w:val="32"/>
        </w:rPr>
        <w:t>具有履行</w:t>
      </w:r>
      <w:r>
        <w:rPr>
          <w:rFonts w:ascii="仿宋_GB2312" w:eastAsia="仿宋_GB2312"/>
          <w:sz w:val="32"/>
          <w:szCs w:val="32"/>
        </w:rPr>
        <w:t>本项目</w:t>
      </w:r>
      <w:r w:rsidRPr="002E09E4">
        <w:rPr>
          <w:rFonts w:ascii="仿宋_GB2312" w:eastAsia="仿宋_GB2312"/>
          <w:sz w:val="32"/>
          <w:szCs w:val="32"/>
        </w:rPr>
        <w:t>所必需的设备和专业技术能力；</w:t>
      </w:r>
    </w:p>
    <w:p w:rsidR="003D0CC7" w:rsidRDefault="003D0CC7" w:rsidP="003D0CC7">
      <w:pPr>
        <w:widowControl/>
        <w:shd w:val="clear" w:color="auto" w:fill="FFFFFF"/>
        <w:spacing w:line="420" w:lineRule="atLeast"/>
        <w:ind w:firstLine="645"/>
        <w:jc w:val="left"/>
        <w:rPr>
          <w:rFonts w:ascii="仿宋_GB2312" w:eastAsia="仿宋_GB2312" w:hint="eastAsia"/>
          <w:sz w:val="32"/>
          <w:szCs w:val="32"/>
        </w:rPr>
      </w:pPr>
      <w:r>
        <w:rPr>
          <w:rFonts w:ascii="仿宋_GB2312" w:eastAsia="仿宋_GB2312" w:hint="eastAsia"/>
          <w:sz w:val="32"/>
          <w:szCs w:val="32"/>
        </w:rPr>
        <w:t>4</w:t>
      </w:r>
      <w:r w:rsidRPr="00403C6D">
        <w:rPr>
          <w:rFonts w:ascii="仿宋_GB2312" w:eastAsia="仿宋_GB2312" w:hint="eastAsia"/>
          <w:sz w:val="32"/>
          <w:szCs w:val="32"/>
        </w:rPr>
        <w:t>、本项目不接受联合体报名。</w:t>
      </w:r>
    </w:p>
    <w:p w:rsidR="003D0CC7" w:rsidRDefault="003D0CC7" w:rsidP="003D0CC7">
      <w:pPr>
        <w:snapToGrid w:val="0"/>
        <w:spacing w:beforeLines="50" w:afterLines="50" w:line="440" w:lineRule="exact"/>
        <w:jc w:val="center"/>
        <w:rPr>
          <w:rFonts w:ascii="宋体" w:cs="宋体" w:hint="eastAsia"/>
          <w:b/>
          <w:bCs/>
          <w:szCs w:val="28"/>
        </w:rPr>
      </w:pPr>
    </w:p>
    <w:p w:rsidR="003D3643" w:rsidRPr="00A30E20" w:rsidRDefault="003D0CC7" w:rsidP="003D3643">
      <w:pPr>
        <w:pStyle w:val="2"/>
        <w:spacing w:before="0" w:after="0" w:line="360" w:lineRule="auto"/>
        <w:jc w:val="center"/>
        <w:textAlignment w:val="baseline"/>
        <w:rPr>
          <w:rFonts w:ascii="宋体" w:eastAsia="宋体" w:hAnsi="Times New Roman" w:cs="宋体"/>
          <w:bCs/>
          <w:sz w:val="28"/>
          <w:szCs w:val="28"/>
        </w:rPr>
      </w:pPr>
      <w:r>
        <w:rPr>
          <w:rFonts w:ascii="宋体" w:eastAsia="宋体" w:hAnsi="Times New Roman" w:cs="宋体" w:hint="eastAsia"/>
          <w:bCs/>
          <w:sz w:val="28"/>
          <w:szCs w:val="28"/>
        </w:rPr>
        <w:t>第三</w:t>
      </w:r>
      <w:r w:rsidR="003D3643" w:rsidRPr="00A30E20">
        <w:rPr>
          <w:rFonts w:ascii="宋体" w:eastAsia="宋体" w:hAnsi="Times New Roman" w:cs="宋体" w:hint="eastAsia"/>
          <w:bCs/>
          <w:sz w:val="28"/>
          <w:szCs w:val="28"/>
        </w:rPr>
        <w:t>章  采购服务需求</w:t>
      </w:r>
    </w:p>
    <w:p w:rsidR="00E92056" w:rsidRPr="003D0CC7" w:rsidRDefault="003D3643" w:rsidP="00E92056">
      <w:pPr>
        <w:pStyle w:val="3"/>
        <w:spacing w:before="0" w:after="0" w:line="400" w:lineRule="exact"/>
        <w:textAlignment w:val="baseline"/>
        <w:rPr>
          <w:rFonts w:ascii="方正仿宋_GBK" w:eastAsia="方正仿宋_GBK" w:hAnsi="方正仿宋_GBK" w:cs="方正仿宋_GBK"/>
          <w:sz w:val="28"/>
          <w:szCs w:val="28"/>
        </w:rPr>
      </w:pPr>
      <w:bookmarkStart w:id="2" w:name="_Toc55228378"/>
      <w:bookmarkStart w:id="3" w:name="_Toc344475116"/>
      <w:bookmarkStart w:id="4" w:name="_Toc313536013"/>
      <w:r w:rsidRPr="003D0CC7">
        <w:rPr>
          <w:rFonts w:ascii="方正仿宋_GBK" w:eastAsia="方正仿宋_GBK" w:hAnsi="方正仿宋_GBK" w:cs="方正仿宋_GBK" w:hint="eastAsia"/>
          <w:sz w:val="28"/>
          <w:szCs w:val="28"/>
        </w:rPr>
        <w:t>一、采购清单</w:t>
      </w:r>
      <w:bookmarkEnd w:id="2"/>
    </w:p>
    <w:tbl>
      <w:tblPr>
        <w:tblpPr w:leftFromText="180" w:rightFromText="180" w:vertAnchor="text" w:horzAnchor="margin" w:tblpY="20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4488"/>
        <w:gridCol w:w="850"/>
        <w:gridCol w:w="785"/>
        <w:gridCol w:w="992"/>
        <w:gridCol w:w="1134"/>
      </w:tblGrid>
      <w:tr w:rsidR="00942AD0" w:rsidTr="00B8443D">
        <w:trPr>
          <w:trHeight w:hRule="exact" w:val="861"/>
        </w:trPr>
        <w:tc>
          <w:tcPr>
            <w:tcW w:w="818" w:type="dxa"/>
            <w:vAlign w:val="center"/>
          </w:tcPr>
          <w:p w:rsidR="00942AD0" w:rsidRDefault="00942AD0" w:rsidP="00942AD0">
            <w:pPr>
              <w:spacing w:line="400" w:lineRule="exact"/>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序号</w:t>
            </w:r>
          </w:p>
        </w:tc>
        <w:tc>
          <w:tcPr>
            <w:tcW w:w="4488" w:type="dxa"/>
            <w:vAlign w:val="center"/>
          </w:tcPr>
          <w:p w:rsidR="00942AD0" w:rsidRDefault="00942AD0" w:rsidP="00942AD0">
            <w:pPr>
              <w:spacing w:line="400" w:lineRule="exact"/>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产品名称</w:t>
            </w:r>
          </w:p>
        </w:tc>
        <w:tc>
          <w:tcPr>
            <w:tcW w:w="850" w:type="dxa"/>
            <w:vAlign w:val="center"/>
          </w:tcPr>
          <w:p w:rsidR="00942AD0" w:rsidRDefault="00942AD0" w:rsidP="00942AD0">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数量</w:t>
            </w:r>
          </w:p>
        </w:tc>
        <w:tc>
          <w:tcPr>
            <w:tcW w:w="785" w:type="dxa"/>
            <w:vAlign w:val="center"/>
          </w:tcPr>
          <w:p w:rsidR="00942AD0" w:rsidRDefault="00942AD0" w:rsidP="00942AD0">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单位</w:t>
            </w:r>
          </w:p>
        </w:tc>
        <w:tc>
          <w:tcPr>
            <w:tcW w:w="992" w:type="dxa"/>
          </w:tcPr>
          <w:p w:rsidR="00942AD0" w:rsidRDefault="00942AD0" w:rsidP="00942AD0">
            <w:pPr>
              <w:spacing w:line="400" w:lineRule="exact"/>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单价（元）</w:t>
            </w:r>
          </w:p>
        </w:tc>
        <w:tc>
          <w:tcPr>
            <w:tcW w:w="1134" w:type="dxa"/>
          </w:tcPr>
          <w:p w:rsidR="00942AD0" w:rsidRDefault="00942AD0" w:rsidP="00942AD0">
            <w:pPr>
              <w:spacing w:line="400" w:lineRule="exact"/>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总价（元）</w:t>
            </w:r>
          </w:p>
        </w:tc>
      </w:tr>
      <w:tr w:rsidR="00942AD0" w:rsidTr="00B8443D">
        <w:trPr>
          <w:trHeight w:hRule="exact" w:val="993"/>
        </w:trPr>
        <w:tc>
          <w:tcPr>
            <w:tcW w:w="818" w:type="dxa"/>
            <w:vAlign w:val="center"/>
          </w:tcPr>
          <w:p w:rsidR="00942AD0" w:rsidRDefault="00942AD0" w:rsidP="00942AD0">
            <w:pPr>
              <w:spacing w:line="400" w:lineRule="exact"/>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4488" w:type="dxa"/>
            <w:vAlign w:val="center"/>
          </w:tcPr>
          <w:p w:rsidR="00942AD0" w:rsidRPr="00E92056" w:rsidRDefault="00942AD0" w:rsidP="00942AD0">
            <w:pPr>
              <w:jc w:val="left"/>
              <w:textAlignment w:val="center"/>
              <w:rPr>
                <w:rFonts w:ascii="宋体" w:hAnsi="宋体"/>
                <w:color w:val="000000"/>
                <w:sz w:val="24"/>
                <w:szCs w:val="24"/>
              </w:rPr>
            </w:pPr>
            <w:r w:rsidRPr="00E92056">
              <w:rPr>
                <w:rFonts w:ascii="宋体" w:hAnsi="宋体" w:hint="eastAsia"/>
                <w:color w:val="000000"/>
                <w:sz w:val="24"/>
                <w:szCs w:val="24"/>
              </w:rPr>
              <w:t>学生身份核验及图像采集检测系统</w:t>
            </w:r>
            <w:r>
              <w:rPr>
                <w:rFonts w:ascii="宋体" w:hAnsi="宋体" w:hint="eastAsia"/>
                <w:color w:val="000000"/>
                <w:sz w:val="24"/>
                <w:szCs w:val="24"/>
              </w:rPr>
              <w:t>（含</w:t>
            </w:r>
            <w:r w:rsidRPr="00E92056">
              <w:rPr>
                <w:rFonts w:ascii="宋体" w:hAnsi="宋体" w:hint="eastAsia"/>
                <w:color w:val="000000"/>
                <w:sz w:val="24"/>
                <w:szCs w:val="24"/>
              </w:rPr>
              <w:t>安装、调试、培训、接口对接</w:t>
            </w:r>
            <w:r>
              <w:rPr>
                <w:rFonts w:ascii="宋体" w:hAnsi="宋体" w:hint="eastAsia"/>
                <w:color w:val="000000"/>
                <w:sz w:val="24"/>
                <w:szCs w:val="24"/>
              </w:rPr>
              <w:t>、及三年</w:t>
            </w:r>
            <w:r w:rsidRPr="00E92056">
              <w:rPr>
                <w:rFonts w:ascii="宋体" w:hAnsi="宋体" w:hint="eastAsia"/>
                <w:color w:val="000000"/>
                <w:sz w:val="24"/>
                <w:szCs w:val="24"/>
              </w:rPr>
              <w:t>的</w:t>
            </w:r>
            <w:r w:rsidR="006A3CFC">
              <w:rPr>
                <w:rFonts w:ascii="宋体" w:hAnsi="宋体" w:hint="eastAsia"/>
                <w:color w:val="000000"/>
                <w:sz w:val="24"/>
                <w:szCs w:val="24"/>
              </w:rPr>
              <w:t>免费</w:t>
            </w:r>
            <w:r>
              <w:rPr>
                <w:rFonts w:ascii="宋体" w:hAnsi="宋体" w:hint="eastAsia"/>
                <w:color w:val="000000"/>
                <w:sz w:val="24"/>
                <w:szCs w:val="24"/>
              </w:rPr>
              <w:t>上门服务</w:t>
            </w:r>
            <w:r w:rsidRPr="00E92056">
              <w:rPr>
                <w:rFonts w:ascii="宋体" w:hAnsi="宋体" w:hint="eastAsia"/>
                <w:color w:val="000000"/>
                <w:sz w:val="24"/>
                <w:szCs w:val="24"/>
              </w:rPr>
              <w:t>等费用</w:t>
            </w:r>
            <w:r>
              <w:rPr>
                <w:rFonts w:ascii="宋体" w:hAnsi="宋体" w:hint="eastAsia"/>
                <w:color w:val="000000"/>
                <w:sz w:val="24"/>
                <w:szCs w:val="24"/>
              </w:rPr>
              <w:t>）</w:t>
            </w:r>
          </w:p>
        </w:tc>
        <w:tc>
          <w:tcPr>
            <w:tcW w:w="850" w:type="dxa"/>
            <w:vAlign w:val="center"/>
          </w:tcPr>
          <w:p w:rsidR="00942AD0" w:rsidRDefault="00942AD0" w:rsidP="00942AD0">
            <w:pPr>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785" w:type="dxa"/>
            <w:vAlign w:val="center"/>
          </w:tcPr>
          <w:p w:rsidR="00942AD0" w:rsidRDefault="00942AD0" w:rsidP="00942AD0">
            <w:pPr>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套</w:t>
            </w:r>
          </w:p>
        </w:tc>
        <w:tc>
          <w:tcPr>
            <w:tcW w:w="992" w:type="dxa"/>
            <w:vAlign w:val="center"/>
          </w:tcPr>
          <w:p w:rsidR="00942AD0" w:rsidRDefault="00942AD0" w:rsidP="00942AD0">
            <w:pPr>
              <w:spacing w:line="400" w:lineRule="exact"/>
              <w:jc w:val="left"/>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sz w:val="24"/>
                <w:szCs w:val="24"/>
              </w:rPr>
              <w:t>900</w:t>
            </w:r>
            <w:r>
              <w:rPr>
                <w:rFonts w:asciiTheme="majorEastAsia" w:eastAsiaTheme="majorEastAsia" w:hAnsiTheme="majorEastAsia" w:cstheme="majorEastAsia" w:hint="eastAsia"/>
                <w:sz w:val="24"/>
                <w:szCs w:val="24"/>
              </w:rPr>
              <w:t>00</w:t>
            </w:r>
          </w:p>
        </w:tc>
        <w:tc>
          <w:tcPr>
            <w:tcW w:w="1134" w:type="dxa"/>
            <w:vAlign w:val="center"/>
          </w:tcPr>
          <w:p w:rsidR="00942AD0" w:rsidRDefault="00942AD0" w:rsidP="00942AD0">
            <w:pPr>
              <w:spacing w:line="400" w:lineRule="exact"/>
              <w:jc w:val="left"/>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sz w:val="24"/>
                <w:szCs w:val="24"/>
              </w:rPr>
              <w:t>900</w:t>
            </w:r>
            <w:r>
              <w:rPr>
                <w:rFonts w:asciiTheme="majorEastAsia" w:eastAsiaTheme="majorEastAsia" w:hAnsiTheme="majorEastAsia" w:cstheme="majorEastAsia" w:hint="eastAsia"/>
                <w:sz w:val="24"/>
                <w:szCs w:val="24"/>
              </w:rPr>
              <w:t>00</w:t>
            </w:r>
          </w:p>
        </w:tc>
      </w:tr>
      <w:tr w:rsidR="00942AD0" w:rsidTr="00B8443D">
        <w:trPr>
          <w:trHeight w:hRule="exact" w:val="543"/>
        </w:trPr>
        <w:tc>
          <w:tcPr>
            <w:tcW w:w="818" w:type="dxa"/>
            <w:tcBorders>
              <w:bottom w:val="single" w:sz="4" w:space="0" w:color="auto"/>
            </w:tcBorders>
            <w:vAlign w:val="center"/>
          </w:tcPr>
          <w:p w:rsidR="00942AD0" w:rsidRDefault="00942AD0" w:rsidP="00942AD0">
            <w:pPr>
              <w:spacing w:line="400" w:lineRule="exact"/>
              <w:jc w:val="center"/>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4488" w:type="dxa"/>
            <w:tcBorders>
              <w:bottom w:val="single" w:sz="4" w:space="0" w:color="auto"/>
            </w:tcBorders>
            <w:vAlign w:val="center"/>
          </w:tcPr>
          <w:p w:rsidR="00942AD0" w:rsidRPr="00E92056" w:rsidRDefault="00942AD0" w:rsidP="00942AD0">
            <w:pPr>
              <w:jc w:val="left"/>
              <w:rPr>
                <w:rFonts w:ascii="宋体" w:hAnsi="宋体"/>
                <w:color w:val="000000"/>
                <w:sz w:val="24"/>
                <w:szCs w:val="24"/>
              </w:rPr>
            </w:pPr>
            <w:r w:rsidRPr="00E92056">
              <w:rPr>
                <w:rFonts w:ascii="宋体" w:hAnsi="宋体" w:hint="eastAsia"/>
                <w:color w:val="000000"/>
                <w:sz w:val="24"/>
                <w:szCs w:val="24"/>
              </w:rPr>
              <w:t>基于windows 系统的双触摸屏终端</w:t>
            </w:r>
          </w:p>
        </w:tc>
        <w:tc>
          <w:tcPr>
            <w:tcW w:w="850" w:type="dxa"/>
            <w:tcBorders>
              <w:bottom w:val="single" w:sz="4" w:space="0" w:color="auto"/>
            </w:tcBorders>
            <w:vAlign w:val="center"/>
          </w:tcPr>
          <w:p w:rsidR="00942AD0" w:rsidRDefault="00942AD0" w:rsidP="00942AD0">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785" w:type="dxa"/>
            <w:tcBorders>
              <w:bottom w:val="single" w:sz="4" w:space="0" w:color="auto"/>
            </w:tcBorders>
            <w:vAlign w:val="center"/>
          </w:tcPr>
          <w:p w:rsidR="00942AD0" w:rsidRDefault="00942AD0" w:rsidP="00942AD0">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台</w:t>
            </w:r>
          </w:p>
        </w:tc>
        <w:tc>
          <w:tcPr>
            <w:tcW w:w="992" w:type="dxa"/>
            <w:tcBorders>
              <w:bottom w:val="single" w:sz="4" w:space="0" w:color="auto"/>
            </w:tcBorders>
          </w:tcPr>
          <w:p w:rsidR="00942AD0" w:rsidRDefault="00942AD0" w:rsidP="00942AD0">
            <w:pPr>
              <w:spacing w:line="400" w:lineRule="exact"/>
              <w:jc w:val="left"/>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10800</w:t>
            </w:r>
          </w:p>
        </w:tc>
        <w:tc>
          <w:tcPr>
            <w:tcW w:w="1134" w:type="dxa"/>
            <w:tcBorders>
              <w:bottom w:val="single" w:sz="4" w:space="0" w:color="auto"/>
            </w:tcBorders>
          </w:tcPr>
          <w:p w:rsidR="00942AD0" w:rsidRDefault="00942AD0" w:rsidP="00942AD0">
            <w:pPr>
              <w:spacing w:line="400" w:lineRule="exact"/>
              <w:jc w:val="left"/>
              <w:textAlignment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43200</w:t>
            </w:r>
          </w:p>
        </w:tc>
      </w:tr>
    </w:tbl>
    <w:p w:rsidR="003D0CC7" w:rsidRDefault="003D0CC7" w:rsidP="003D3643">
      <w:pPr>
        <w:pStyle w:val="3"/>
        <w:spacing w:before="0" w:after="0" w:line="400" w:lineRule="exact"/>
        <w:textAlignment w:val="baseline"/>
        <w:rPr>
          <w:rFonts w:ascii="方正仿宋_GBK" w:eastAsia="方正仿宋_GBK" w:hAnsi="方正仿宋_GBK" w:cs="方正仿宋_GBK" w:hint="eastAsia"/>
          <w:sz w:val="28"/>
          <w:szCs w:val="28"/>
        </w:rPr>
      </w:pPr>
      <w:bookmarkStart w:id="5" w:name="_Toc55228379"/>
    </w:p>
    <w:p w:rsidR="003D3643" w:rsidRPr="003D0CC7" w:rsidRDefault="003D3643" w:rsidP="003D3643">
      <w:pPr>
        <w:pStyle w:val="3"/>
        <w:spacing w:before="0" w:after="0" w:line="400" w:lineRule="exact"/>
        <w:textAlignment w:val="baseline"/>
        <w:rPr>
          <w:rFonts w:ascii="方正仿宋_GBK" w:eastAsia="方正仿宋_GBK" w:hAnsi="方正仿宋_GBK" w:cs="方正仿宋_GBK"/>
          <w:sz w:val="28"/>
          <w:szCs w:val="28"/>
        </w:rPr>
      </w:pPr>
      <w:r w:rsidRPr="003D0CC7">
        <w:rPr>
          <w:rFonts w:ascii="方正仿宋_GBK" w:eastAsia="方正仿宋_GBK" w:hAnsi="方正仿宋_GBK" w:cs="方正仿宋_GBK" w:hint="eastAsia"/>
          <w:sz w:val="28"/>
          <w:szCs w:val="28"/>
        </w:rPr>
        <w:t>二、服务及质量要求</w:t>
      </w:r>
      <w:bookmarkEnd w:id="3"/>
      <w:bookmarkEnd w:id="4"/>
      <w:bookmarkEnd w:id="5"/>
    </w:p>
    <w:p w:rsidR="003D3643" w:rsidRPr="003D0CC7" w:rsidRDefault="003D3643" w:rsidP="003D0CC7">
      <w:pPr>
        <w:snapToGrid w:val="0"/>
        <w:spacing w:line="560" w:lineRule="exact"/>
        <w:ind w:firstLineChars="100" w:firstLine="280"/>
        <w:textAlignment w:val="baseline"/>
        <w:rPr>
          <w:rFonts w:ascii="方正仿宋_GBK" w:eastAsia="方正仿宋_GBK" w:hAnsi="方正仿宋_GBK" w:cs="方正仿宋_GBK"/>
          <w:szCs w:val="28"/>
        </w:rPr>
      </w:pPr>
      <w:r w:rsidRPr="003D0CC7">
        <w:rPr>
          <w:rFonts w:ascii="方正仿宋_GBK" w:eastAsia="方正仿宋_GBK" w:hAnsi="方正仿宋_GBK" w:cs="方正仿宋_GBK" w:hint="eastAsia"/>
          <w:szCs w:val="28"/>
        </w:rPr>
        <w:t>1、建设总体说明</w:t>
      </w:r>
    </w:p>
    <w:p w:rsidR="003D3643" w:rsidRPr="00F26C55" w:rsidRDefault="003D3643" w:rsidP="003D0CC7">
      <w:pPr>
        <w:pStyle w:val="1"/>
        <w:snapToGrid w:val="0"/>
        <w:spacing w:after="78" w:line="560" w:lineRule="exact"/>
        <w:ind w:firstLineChars="0" w:firstLine="0"/>
        <w:jc w:val="left"/>
        <w:textAlignment w:val="baseline"/>
        <w:rPr>
          <w:rFonts w:ascii="仿宋_GB2312" w:eastAsia="仿宋_GB2312" w:hAnsi="宋体" w:cs="仿宋" w:hint="eastAsia"/>
          <w:bCs/>
          <w:szCs w:val="28"/>
        </w:rPr>
      </w:pPr>
      <w:r w:rsidRPr="00F26C55">
        <w:rPr>
          <w:rFonts w:ascii="仿宋_GB2312" w:eastAsia="仿宋_GB2312" w:hAnsi="宋体" w:cs="仿宋" w:hint="eastAsia"/>
          <w:bCs/>
          <w:szCs w:val="28"/>
        </w:rPr>
        <w:t>（1）要求技术使用J2EE技术架构，采用Spring Boot开发框架， B/S结构模式，采用分层、模块化设计思路，系统可拓展，能有效地提升系</w:t>
      </w:r>
      <w:r w:rsidRPr="00F26C55">
        <w:rPr>
          <w:rFonts w:ascii="仿宋_GB2312" w:eastAsia="仿宋_GB2312" w:hAnsi="宋体" w:cs="仿宋" w:hint="eastAsia"/>
          <w:bCs/>
          <w:szCs w:val="28"/>
        </w:rPr>
        <w:lastRenderedPageBreak/>
        <w:t>统数据和业务扩展能力；要求系统使用 MVC 三层网络架构。系统采用松耦合架构，可实现系统灵活配置。</w:t>
      </w:r>
    </w:p>
    <w:p w:rsidR="003D3643" w:rsidRPr="00F26C55" w:rsidRDefault="003D3643" w:rsidP="003D0CC7">
      <w:pPr>
        <w:pStyle w:val="1"/>
        <w:snapToGrid w:val="0"/>
        <w:spacing w:after="78" w:line="560" w:lineRule="exact"/>
        <w:ind w:firstLineChars="0" w:firstLine="0"/>
        <w:jc w:val="left"/>
        <w:textAlignment w:val="baseline"/>
        <w:rPr>
          <w:rFonts w:ascii="仿宋_GB2312" w:eastAsia="仿宋_GB2312" w:hAnsi="宋体" w:cs="仿宋" w:hint="eastAsia"/>
          <w:bCs/>
          <w:szCs w:val="28"/>
        </w:rPr>
      </w:pPr>
      <w:r w:rsidRPr="00F26C55">
        <w:rPr>
          <w:rFonts w:ascii="仿宋_GB2312" w:eastAsia="仿宋_GB2312" w:hAnsi="宋体" w:hint="eastAsia"/>
          <w:color w:val="000000"/>
          <w:szCs w:val="28"/>
        </w:rPr>
        <w:t>（2）标准化图片采集检测处理平台</w:t>
      </w:r>
      <w:r w:rsidRPr="00F26C55">
        <w:rPr>
          <w:rFonts w:ascii="仿宋_GB2312" w:eastAsia="仿宋_GB2312" w:hAnsi="宋体" w:cs="仿宋" w:hint="eastAsia"/>
          <w:bCs/>
          <w:szCs w:val="28"/>
        </w:rPr>
        <w:t>具有可扩展性，遵循 RESTful规范，输出平台各类开发能力，使第三</w:t>
      </w:r>
      <w:proofErr w:type="gramStart"/>
      <w:r w:rsidRPr="00F26C55">
        <w:rPr>
          <w:rFonts w:ascii="仿宋_GB2312" w:eastAsia="仿宋_GB2312" w:hAnsi="宋体" w:cs="仿宋" w:hint="eastAsia"/>
          <w:bCs/>
          <w:szCs w:val="28"/>
        </w:rPr>
        <w:t>方应用</w:t>
      </w:r>
      <w:proofErr w:type="gramEnd"/>
      <w:r w:rsidRPr="00F26C55">
        <w:rPr>
          <w:rFonts w:ascii="仿宋_GB2312" w:eastAsia="仿宋_GB2312" w:hAnsi="宋体" w:cs="仿宋" w:hint="eastAsia"/>
          <w:bCs/>
          <w:szCs w:val="28"/>
        </w:rPr>
        <w:t>服务利用系统开放能力完成获取电子照片、电子签章的开发，支持相片标准化水印服务，支持泄密溯源，系统支持二次开发和功能扩展。系统</w:t>
      </w:r>
      <w:proofErr w:type="gramStart"/>
      <w:r w:rsidRPr="00F26C55">
        <w:rPr>
          <w:rFonts w:ascii="仿宋_GB2312" w:eastAsia="仿宋_GB2312" w:hAnsi="宋体" w:cs="仿宋" w:hint="eastAsia"/>
          <w:bCs/>
          <w:szCs w:val="28"/>
        </w:rPr>
        <w:t>需部署</w:t>
      </w:r>
      <w:proofErr w:type="gramEnd"/>
      <w:r w:rsidRPr="00F26C55">
        <w:rPr>
          <w:rFonts w:ascii="仿宋_GB2312" w:eastAsia="仿宋_GB2312" w:hAnsi="宋体" w:cs="仿宋" w:hint="eastAsia"/>
          <w:bCs/>
          <w:szCs w:val="28"/>
        </w:rPr>
        <w:t>到校方服务器，本地化部署（系统具备接口开放能力，学校可自行分配管理）。</w:t>
      </w:r>
    </w:p>
    <w:p w:rsidR="003D3643" w:rsidRPr="00F26C55" w:rsidRDefault="003D3643" w:rsidP="003D0CC7">
      <w:pPr>
        <w:pStyle w:val="1"/>
        <w:snapToGrid w:val="0"/>
        <w:spacing w:after="78" w:line="560" w:lineRule="exact"/>
        <w:ind w:firstLineChars="0" w:firstLine="0"/>
        <w:jc w:val="left"/>
        <w:textAlignment w:val="baseline"/>
        <w:rPr>
          <w:rFonts w:ascii="仿宋_GB2312" w:eastAsia="仿宋_GB2312" w:hAnsi="宋体" w:cs="仿宋" w:hint="eastAsia"/>
          <w:bCs/>
          <w:szCs w:val="28"/>
        </w:rPr>
      </w:pPr>
      <w:r w:rsidRPr="00F26C55">
        <w:rPr>
          <w:rFonts w:ascii="仿宋_GB2312" w:eastAsia="仿宋_GB2312" w:hAnsi="宋体" w:cs="仿宋" w:hint="eastAsia"/>
          <w:bCs/>
          <w:szCs w:val="28"/>
        </w:rPr>
        <w:t>（3）系统要求：</w:t>
      </w:r>
    </w:p>
    <w:p w:rsidR="003D3643" w:rsidRPr="00F26C55" w:rsidRDefault="003D3643" w:rsidP="003D0CC7">
      <w:pPr>
        <w:pStyle w:val="1"/>
        <w:snapToGrid w:val="0"/>
        <w:spacing w:after="78" w:line="560" w:lineRule="exact"/>
        <w:ind w:firstLine="560"/>
        <w:jc w:val="left"/>
        <w:textAlignment w:val="baseline"/>
        <w:rPr>
          <w:rFonts w:ascii="仿宋_GB2312" w:eastAsia="仿宋_GB2312" w:hAnsi="宋体" w:cs="仿宋" w:hint="eastAsia"/>
          <w:bCs/>
          <w:szCs w:val="28"/>
        </w:rPr>
      </w:pPr>
      <w:r w:rsidRPr="00F26C55">
        <w:rPr>
          <w:rFonts w:ascii="仿宋_GB2312" w:eastAsia="仿宋_GB2312" w:hAnsi="宋体" w:cs="仿宋" w:hint="eastAsia"/>
          <w:bCs/>
          <w:szCs w:val="28"/>
        </w:rPr>
        <w:t>① 能对电子签章和电子照片进行统一管理，对学校二次应用进行统一管理和授权，便于维护。同时输出签章和电子照片管理系统的各类二次开发，便于第三</w:t>
      </w:r>
      <w:proofErr w:type="gramStart"/>
      <w:r w:rsidRPr="00F26C55">
        <w:rPr>
          <w:rFonts w:ascii="仿宋_GB2312" w:eastAsia="仿宋_GB2312" w:hAnsi="宋体" w:cs="仿宋" w:hint="eastAsia"/>
          <w:bCs/>
          <w:szCs w:val="28"/>
        </w:rPr>
        <w:t>方应用</w:t>
      </w:r>
      <w:proofErr w:type="gramEnd"/>
      <w:r w:rsidRPr="00F26C55">
        <w:rPr>
          <w:rFonts w:ascii="仿宋_GB2312" w:eastAsia="仿宋_GB2312" w:hAnsi="宋体" w:cs="仿宋" w:hint="eastAsia"/>
          <w:bCs/>
          <w:szCs w:val="28"/>
        </w:rPr>
        <w:t>易于接入。</w:t>
      </w:r>
    </w:p>
    <w:p w:rsidR="003D3643" w:rsidRPr="00F26C55" w:rsidRDefault="003D3643" w:rsidP="003D0CC7">
      <w:pPr>
        <w:pStyle w:val="1"/>
        <w:snapToGrid w:val="0"/>
        <w:spacing w:after="78" w:line="560" w:lineRule="exact"/>
        <w:ind w:firstLine="560"/>
        <w:jc w:val="left"/>
        <w:textAlignment w:val="baseline"/>
        <w:rPr>
          <w:rFonts w:ascii="仿宋_GB2312" w:eastAsia="仿宋_GB2312" w:hAnsi="宋体" w:cs="仿宋" w:hint="eastAsia"/>
          <w:szCs w:val="28"/>
        </w:rPr>
      </w:pPr>
      <w:r w:rsidRPr="00F26C55">
        <w:rPr>
          <w:rFonts w:ascii="仿宋_GB2312" w:eastAsia="仿宋_GB2312" w:hAnsi="宋体" w:cs="仿宋" w:hint="eastAsia"/>
          <w:bCs/>
          <w:szCs w:val="28"/>
        </w:rPr>
        <w:t>② 系统设计结构优化统一，提供丰富的软件接口，便于电子照片采集、注册报到和身份核验、新生入学报到，预留终端设备及应用场景方便接入，便于扩展应用服务。</w:t>
      </w:r>
    </w:p>
    <w:p w:rsidR="003D3643" w:rsidRPr="00F26C55" w:rsidRDefault="003D3643" w:rsidP="003D0CC7">
      <w:pPr>
        <w:pStyle w:val="1"/>
        <w:snapToGrid w:val="0"/>
        <w:spacing w:after="78" w:line="560" w:lineRule="exact"/>
        <w:ind w:firstLineChars="0" w:firstLine="0"/>
        <w:jc w:val="left"/>
        <w:textAlignment w:val="baseline"/>
        <w:rPr>
          <w:rFonts w:ascii="仿宋_GB2312" w:eastAsia="仿宋_GB2312" w:hAnsi="宋体" w:cs="仿宋" w:hint="eastAsia"/>
          <w:szCs w:val="28"/>
        </w:rPr>
      </w:pPr>
      <w:r w:rsidRPr="00F26C55">
        <w:rPr>
          <w:rFonts w:ascii="仿宋_GB2312" w:eastAsia="仿宋_GB2312" w:hAnsi="宋体" w:cs="仿宋" w:hint="eastAsia"/>
          <w:szCs w:val="28"/>
        </w:rPr>
        <w:t>（4）安全性要求：系统基于</w:t>
      </w:r>
      <w:proofErr w:type="gramStart"/>
      <w:r w:rsidRPr="00F26C55">
        <w:rPr>
          <w:rFonts w:ascii="仿宋_GB2312" w:eastAsia="仿宋_GB2312" w:hAnsi="宋体" w:cs="仿宋" w:hint="eastAsia"/>
          <w:szCs w:val="28"/>
        </w:rPr>
        <w:t>私有云</w:t>
      </w:r>
      <w:proofErr w:type="gramEnd"/>
      <w:r w:rsidRPr="00F26C55">
        <w:rPr>
          <w:rFonts w:ascii="仿宋_GB2312" w:eastAsia="仿宋_GB2312" w:hAnsi="宋体" w:cs="仿宋" w:hint="eastAsia"/>
          <w:szCs w:val="28"/>
        </w:rPr>
        <w:t>服务，</w:t>
      </w:r>
      <w:proofErr w:type="gramStart"/>
      <w:r w:rsidRPr="00F26C55">
        <w:rPr>
          <w:rFonts w:ascii="仿宋_GB2312" w:eastAsia="仿宋_GB2312" w:hAnsi="宋体" w:cs="仿宋" w:hint="eastAsia"/>
          <w:szCs w:val="28"/>
        </w:rPr>
        <w:t>须部署</w:t>
      </w:r>
      <w:proofErr w:type="gramEnd"/>
      <w:r w:rsidRPr="00F26C55">
        <w:rPr>
          <w:rFonts w:ascii="仿宋_GB2312" w:eastAsia="仿宋_GB2312" w:hAnsi="宋体" w:cs="仿宋" w:hint="eastAsia"/>
          <w:szCs w:val="28"/>
        </w:rPr>
        <w:t>到学校内部服务器上，双屏终端必须采用基于windows 操作系统，要求校园本地化部署。</w:t>
      </w:r>
    </w:p>
    <w:p w:rsidR="003D3643" w:rsidRPr="00F26C55" w:rsidRDefault="003D3643" w:rsidP="003D0CC7">
      <w:pPr>
        <w:pStyle w:val="1"/>
        <w:snapToGrid w:val="0"/>
        <w:spacing w:after="78" w:line="560" w:lineRule="exact"/>
        <w:ind w:firstLineChars="0" w:firstLine="0"/>
        <w:jc w:val="left"/>
        <w:textAlignment w:val="baseline"/>
        <w:rPr>
          <w:rFonts w:ascii="仿宋_GB2312" w:eastAsia="仿宋_GB2312" w:hAnsi="宋体" w:cs="仿宋" w:hint="eastAsia"/>
          <w:szCs w:val="28"/>
        </w:rPr>
      </w:pPr>
      <w:r w:rsidRPr="00F26C55">
        <w:rPr>
          <w:rFonts w:ascii="仿宋_GB2312" w:eastAsia="仿宋_GB2312" w:hAnsi="宋体" w:cs="仿宋" w:hint="eastAsia"/>
          <w:szCs w:val="28"/>
        </w:rPr>
        <w:t>（5）浏览器兼容要求：管理端</w:t>
      </w:r>
      <w:proofErr w:type="gramStart"/>
      <w:r w:rsidRPr="00F26C55">
        <w:rPr>
          <w:rFonts w:ascii="仿宋_GB2312" w:eastAsia="仿宋_GB2312" w:hAnsi="宋体" w:cs="仿宋" w:hint="eastAsia"/>
          <w:szCs w:val="28"/>
        </w:rPr>
        <w:t>主流谷歌浏览器</w:t>
      </w:r>
      <w:proofErr w:type="gramEnd"/>
      <w:r w:rsidRPr="00F26C55">
        <w:rPr>
          <w:rFonts w:ascii="仿宋_GB2312" w:eastAsia="仿宋_GB2312" w:hAnsi="宋体" w:cs="仿宋" w:hint="eastAsia"/>
          <w:szCs w:val="28"/>
        </w:rPr>
        <w:t>、360浏览器。</w:t>
      </w:r>
    </w:p>
    <w:p w:rsidR="00A603C2" w:rsidRPr="003D0CC7" w:rsidRDefault="003D3643" w:rsidP="003D0CC7">
      <w:pPr>
        <w:snapToGrid w:val="0"/>
        <w:spacing w:line="560" w:lineRule="exact"/>
        <w:ind w:firstLineChars="200" w:firstLine="560"/>
        <w:textAlignment w:val="baseline"/>
        <w:rPr>
          <w:rFonts w:ascii="方正仿宋_GBK" w:eastAsia="方正仿宋_GBK" w:hAnsi="方正仿宋_GBK" w:cs="方正仿宋_GBK"/>
          <w:color w:val="000000"/>
          <w:szCs w:val="28"/>
        </w:rPr>
      </w:pPr>
      <w:r w:rsidRPr="003D0CC7">
        <w:rPr>
          <w:rFonts w:ascii="方正仿宋_GBK" w:eastAsia="方正仿宋_GBK" w:hAnsi="方正仿宋_GBK" w:cs="方正仿宋_GBK" w:hint="eastAsia"/>
          <w:color w:val="000000"/>
          <w:szCs w:val="28"/>
        </w:rPr>
        <w:t>2、系统功能要求</w:t>
      </w:r>
      <w:r w:rsidR="00A603C2" w:rsidRPr="003D0CC7">
        <w:rPr>
          <w:rFonts w:ascii="方正仿宋_GBK" w:eastAsia="方正仿宋_GBK" w:hAnsi="方正仿宋_GBK" w:cs="方正仿宋_GBK"/>
          <w:color w:val="000000"/>
          <w:szCs w:val="28"/>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229"/>
        <w:gridCol w:w="7223"/>
      </w:tblGrid>
      <w:tr w:rsidR="003D3643" w:rsidTr="00D52ADB">
        <w:trPr>
          <w:trHeight w:val="454"/>
        </w:trPr>
        <w:tc>
          <w:tcPr>
            <w:tcW w:w="899" w:type="dxa"/>
            <w:tcBorders>
              <w:bottom w:val="nil"/>
            </w:tcBorders>
            <w:vAlign w:val="center"/>
          </w:tcPr>
          <w:p w:rsidR="003D3643" w:rsidRDefault="003D3643" w:rsidP="00E45D2B">
            <w:pPr>
              <w:snapToGrid w:val="0"/>
              <w:spacing w:after="78"/>
              <w:jc w:val="center"/>
              <w:textAlignment w:val="baseline"/>
              <w:rPr>
                <w:rFonts w:ascii="宋体" w:hAnsi="宋体" w:cs="宋体"/>
                <w:b/>
                <w:sz w:val="24"/>
                <w:szCs w:val="24"/>
              </w:rPr>
            </w:pPr>
            <w:r>
              <w:rPr>
                <w:rFonts w:ascii="宋体" w:hAnsi="宋体" w:cs="宋体" w:hint="eastAsia"/>
                <w:b/>
                <w:sz w:val="24"/>
                <w:szCs w:val="24"/>
              </w:rPr>
              <w:lastRenderedPageBreak/>
              <w:t>序号</w:t>
            </w:r>
          </w:p>
        </w:tc>
        <w:tc>
          <w:tcPr>
            <w:tcW w:w="1229" w:type="dxa"/>
            <w:tcBorders>
              <w:bottom w:val="nil"/>
            </w:tcBorders>
          </w:tcPr>
          <w:p w:rsidR="003D3643" w:rsidRDefault="003D3643" w:rsidP="00E45D2B">
            <w:pPr>
              <w:snapToGrid w:val="0"/>
              <w:spacing w:after="78"/>
              <w:jc w:val="center"/>
              <w:textAlignment w:val="baseline"/>
              <w:rPr>
                <w:rFonts w:ascii="宋体" w:hAnsi="宋体" w:cs="宋体"/>
                <w:b/>
                <w:sz w:val="24"/>
                <w:szCs w:val="24"/>
              </w:rPr>
            </w:pPr>
            <w:r>
              <w:rPr>
                <w:rFonts w:ascii="宋体" w:hAnsi="宋体" w:cs="宋体" w:hint="eastAsia"/>
                <w:b/>
                <w:sz w:val="24"/>
                <w:szCs w:val="24"/>
              </w:rPr>
              <w:t>设备、货物名称</w:t>
            </w:r>
          </w:p>
        </w:tc>
        <w:tc>
          <w:tcPr>
            <w:tcW w:w="7223" w:type="dxa"/>
            <w:tcBorders>
              <w:bottom w:val="nil"/>
            </w:tcBorders>
          </w:tcPr>
          <w:p w:rsidR="003D3643" w:rsidRDefault="003D3643" w:rsidP="00E45D2B">
            <w:pPr>
              <w:snapToGrid w:val="0"/>
              <w:spacing w:after="78"/>
              <w:jc w:val="center"/>
              <w:textAlignment w:val="baseline"/>
              <w:rPr>
                <w:rFonts w:ascii="宋体" w:hAnsi="宋体" w:cs="宋体"/>
                <w:b/>
                <w:bCs/>
                <w:sz w:val="24"/>
                <w:szCs w:val="24"/>
              </w:rPr>
            </w:pPr>
            <w:r>
              <w:rPr>
                <w:rFonts w:ascii="宋体" w:hAnsi="宋体" w:cs="宋体" w:hint="eastAsia"/>
                <w:b/>
                <w:bCs/>
                <w:sz w:val="24"/>
                <w:szCs w:val="24"/>
              </w:rPr>
              <w:t>备注</w:t>
            </w:r>
          </w:p>
        </w:tc>
      </w:tr>
      <w:tr w:rsidR="003D3643" w:rsidTr="00D52ADB">
        <w:trPr>
          <w:trHeight w:val="454"/>
        </w:trPr>
        <w:tc>
          <w:tcPr>
            <w:tcW w:w="899" w:type="dxa"/>
            <w:vMerge w:val="restart"/>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w:t>
            </w:r>
          </w:p>
        </w:tc>
        <w:tc>
          <w:tcPr>
            <w:tcW w:w="1229" w:type="dxa"/>
            <w:vMerge w:val="restart"/>
          </w:tcPr>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EF655D" w:rsidRPr="005C02D4" w:rsidRDefault="00EF655D" w:rsidP="005C02D4">
            <w:pPr>
              <w:snapToGrid w:val="0"/>
              <w:spacing w:line="400" w:lineRule="exact"/>
              <w:ind w:firstLine="465"/>
              <w:textAlignment w:val="baseline"/>
              <w:rPr>
                <w:rFonts w:ascii="仿宋" w:eastAsia="仿宋" w:hAnsi="仿宋"/>
                <w:bCs/>
                <w:color w:val="000000"/>
                <w:sz w:val="24"/>
                <w:szCs w:val="24"/>
              </w:rPr>
            </w:pPr>
          </w:p>
          <w:p w:rsidR="003D3643" w:rsidRPr="005C02D4" w:rsidRDefault="003D3643" w:rsidP="00D67936">
            <w:pPr>
              <w:snapToGrid w:val="0"/>
              <w:spacing w:line="400" w:lineRule="exact"/>
              <w:jc w:val="left"/>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学生身份核验及图像采集检测系统</w:t>
            </w:r>
          </w:p>
        </w:tc>
        <w:tc>
          <w:tcPr>
            <w:tcW w:w="7223" w:type="dxa"/>
            <w:tcBorders>
              <w:bottom w:val="nil"/>
            </w:tcBorders>
            <w:vAlign w:val="center"/>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★1、电子照片采集</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（1）智能终端联机拍照；</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（2）自动定位，智能剪裁；</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（3）智能检测照片是否符合制证标准；</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（4）智能化按制证标准调整照片，高度、左右距离、背景替换等规格处理；</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（5）照片统一存储管理；</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（6）照片</w:t>
            </w:r>
            <w:proofErr w:type="gramStart"/>
            <w:r w:rsidRPr="005C02D4">
              <w:rPr>
                <w:rFonts w:ascii="仿宋" w:eastAsia="仿宋" w:hAnsi="仿宋" w:hint="eastAsia"/>
                <w:bCs/>
                <w:color w:val="000000"/>
                <w:sz w:val="24"/>
                <w:szCs w:val="24"/>
              </w:rPr>
              <w:t>自动褪底服务</w:t>
            </w:r>
            <w:proofErr w:type="gramEnd"/>
            <w:r w:rsidRPr="005C02D4">
              <w:rPr>
                <w:rFonts w:ascii="仿宋" w:eastAsia="仿宋" w:hAnsi="仿宋" w:hint="eastAsia"/>
                <w:bCs/>
                <w:color w:val="000000"/>
                <w:sz w:val="24"/>
                <w:szCs w:val="24"/>
              </w:rPr>
              <w:t>；</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（7）双屏采集照片，支持现场工作人员协助没有身份证的同学采集照片；</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（8）身份识别功能；</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（9）提供知识产权证书</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vAlign w:val="center"/>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★2、相片库管理</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 xml:space="preserve">（1）单张上传、多张上传；  </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（2）用户管理；</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（3）支持多类型上传；</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（4）人工检测；</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（5）照片批量检测功能；</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（6）下载自定照片命名、路径存储自定义；</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（7）支持各</w:t>
            </w:r>
            <w:r w:rsidR="005C02D4" w:rsidRPr="005C02D4">
              <w:rPr>
                <w:rFonts w:ascii="仿宋" w:eastAsia="仿宋" w:hAnsi="仿宋" w:hint="eastAsia"/>
                <w:bCs/>
                <w:color w:val="000000"/>
                <w:sz w:val="24"/>
                <w:szCs w:val="24"/>
              </w:rPr>
              <w:t>系部</w:t>
            </w:r>
            <w:r w:rsidRPr="005C02D4">
              <w:rPr>
                <w:rFonts w:ascii="仿宋" w:eastAsia="仿宋" w:hAnsi="仿宋" w:hint="eastAsia"/>
                <w:bCs/>
                <w:color w:val="000000"/>
                <w:sz w:val="24"/>
                <w:szCs w:val="24"/>
              </w:rPr>
              <w:t>管理人员能够独立批量上</w:t>
            </w:r>
            <w:proofErr w:type="gramStart"/>
            <w:r w:rsidRPr="005C02D4">
              <w:rPr>
                <w:rFonts w:ascii="仿宋" w:eastAsia="仿宋" w:hAnsi="仿宋" w:hint="eastAsia"/>
                <w:bCs/>
                <w:color w:val="000000"/>
                <w:sz w:val="24"/>
                <w:szCs w:val="24"/>
              </w:rPr>
              <w:t>传学生</w:t>
            </w:r>
            <w:proofErr w:type="gramEnd"/>
            <w:r w:rsidRPr="005C02D4">
              <w:rPr>
                <w:rFonts w:ascii="仿宋" w:eastAsia="仿宋" w:hAnsi="仿宋" w:hint="eastAsia"/>
                <w:bCs/>
                <w:color w:val="000000"/>
                <w:sz w:val="24"/>
                <w:szCs w:val="24"/>
              </w:rPr>
              <w:t>招生录取图片、身份证图片、学籍照片等，在线浏览各图片。</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（8）数字水印配置，照片溯源跟踪算法，管理人员通过下载，系统自动通过技术实现对照片进行人类肉眼几乎难以察觉的细微变化来保护照片中的敏感信息。系统利用照片特征可反</w:t>
            </w:r>
            <w:proofErr w:type="gramStart"/>
            <w:r w:rsidRPr="005C02D4">
              <w:rPr>
                <w:rFonts w:ascii="仿宋" w:eastAsia="仿宋" w:hAnsi="仿宋" w:hint="eastAsia"/>
                <w:bCs/>
                <w:color w:val="000000"/>
                <w:sz w:val="24"/>
                <w:szCs w:val="24"/>
              </w:rPr>
              <w:t>查图片</w:t>
            </w:r>
            <w:proofErr w:type="gramEnd"/>
            <w:r w:rsidRPr="005C02D4">
              <w:rPr>
                <w:rFonts w:ascii="仿宋" w:eastAsia="仿宋" w:hAnsi="仿宋" w:hint="eastAsia"/>
                <w:bCs/>
                <w:color w:val="000000"/>
                <w:sz w:val="24"/>
                <w:szCs w:val="24"/>
              </w:rPr>
              <w:t>源头在哪里来，进而判断泄密或者下载情况。</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★3、人脸识别身份核验和注册报到</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提供学生身份核验服务功能，利用人脸识别技术和身份证识别，完成人证合一，确保学生身份核验。学生丢失身份证等原因，无法通过移动终端的完成自助注册，可通过各系部管理人员通过软件平台人工注册审核。</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提供人脸识别自助身份核验，通过基于人的脸部特征人脸图像招生录取图片与个人照片、身份证照片、学籍照片、纸质档案照片（毕业照片）、准考证照片（高中照片）等进行对比，完成学生身份核验功能，要求如下：</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1、人脸识别</w:t>
            </w:r>
            <w:proofErr w:type="gramStart"/>
            <w:r w:rsidRPr="005C02D4">
              <w:rPr>
                <w:rFonts w:ascii="仿宋" w:eastAsia="仿宋" w:hAnsi="仿宋" w:hint="eastAsia"/>
                <w:bCs/>
                <w:color w:val="000000"/>
                <w:sz w:val="24"/>
                <w:szCs w:val="24"/>
              </w:rPr>
              <w:t>应操作</w:t>
            </w:r>
            <w:proofErr w:type="gramEnd"/>
            <w:r w:rsidRPr="005C02D4">
              <w:rPr>
                <w:rFonts w:ascii="仿宋" w:eastAsia="仿宋" w:hAnsi="仿宋" w:hint="eastAsia"/>
                <w:bCs/>
                <w:color w:val="000000"/>
                <w:sz w:val="24"/>
                <w:szCs w:val="24"/>
              </w:rPr>
              <w:t>简单，防止照片或视频欺骗；</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2、支持与个人照片、招生录取图片、身份证、学籍照片、学籍</w:t>
            </w:r>
            <w:r w:rsidRPr="005C02D4">
              <w:rPr>
                <w:rFonts w:ascii="仿宋" w:eastAsia="仿宋" w:hAnsi="仿宋" w:hint="eastAsia"/>
                <w:bCs/>
                <w:color w:val="000000"/>
                <w:sz w:val="24"/>
                <w:szCs w:val="24"/>
              </w:rPr>
              <w:lastRenderedPageBreak/>
              <w:t>照片、纸质档案照片等比对；</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3、学生核验名单数据可自动同步，可定时同步，支持手工数据导入功能；</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4、要求提供学生身份核验数据查询、导出功能以及核验数据与学校其它系统进行交换。</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★4、新生入学报到系统</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提供新生入学报到服务功能，利用人脸识别技术和身份证识别，完成人证合一，确保新生入学报到和身份核验，同进系统支持查询缴费信息、入住信息。学生丢失身份证等原因，无法通过终端的完成入学报到，可通过各各系部管理人员通过软件平台人工注册审核。</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提供人脸识别自助新生入学、身份核验，通过基于人的脸部特征人脸图像招生录取图片与个人照片、身份证、学籍照片、纸质档案照片（毕业照片）、准考证照片（高中照片）等进行对比，完成学生身份核验和注册功能，要求如下：</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1、人脸识别</w:t>
            </w:r>
            <w:proofErr w:type="gramStart"/>
            <w:r w:rsidRPr="005C02D4">
              <w:rPr>
                <w:rFonts w:ascii="仿宋" w:eastAsia="仿宋" w:hAnsi="仿宋" w:hint="eastAsia"/>
                <w:bCs/>
                <w:color w:val="000000"/>
                <w:sz w:val="24"/>
                <w:szCs w:val="24"/>
              </w:rPr>
              <w:t>应操作</w:t>
            </w:r>
            <w:proofErr w:type="gramEnd"/>
            <w:r w:rsidRPr="005C02D4">
              <w:rPr>
                <w:rFonts w:ascii="仿宋" w:eastAsia="仿宋" w:hAnsi="仿宋" w:hint="eastAsia"/>
                <w:bCs/>
                <w:color w:val="000000"/>
                <w:sz w:val="24"/>
                <w:szCs w:val="24"/>
              </w:rPr>
              <w:t>简单，防止照片或视频欺骗；</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2、支持与个人照片、招生录取图片、身份证、学籍照片、学籍照片、纸质档案照片等比对；</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3、学生核验名单数据可自动同步，可定时同步，支持手工数据导入功能；</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4、要求提供学生身份核验及报到数据查询、导出功能以及报到数据与学校其它系统进行交换。</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★5、在校生注册报到系统</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提供在校生注册报到服务功能，利用人脸识别技术和身份证识别，完成人证合一，确保学生学籍注册报到和身份核验。学生丢失身份证等原因，无法通过移动终端的完成自助注册，可通过各各系部管理人员通过软件平台人工注册审核。</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提供人脸识别自助注册服务、身份核验，通过基于人的脸部特征人脸图像招生录取图片与个人照片、身份证、学籍照片、纸质档案照片（毕业照片）、准考证照片（高中照片）等进行对比，完成学生身份核验和注册功能，要求如下：</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1、人脸识别</w:t>
            </w:r>
            <w:proofErr w:type="gramStart"/>
            <w:r w:rsidRPr="005C02D4">
              <w:rPr>
                <w:rFonts w:ascii="仿宋" w:eastAsia="仿宋" w:hAnsi="仿宋" w:hint="eastAsia"/>
                <w:bCs/>
                <w:color w:val="000000"/>
                <w:sz w:val="24"/>
                <w:szCs w:val="24"/>
              </w:rPr>
              <w:t>应操作</w:t>
            </w:r>
            <w:proofErr w:type="gramEnd"/>
            <w:r w:rsidRPr="005C02D4">
              <w:rPr>
                <w:rFonts w:ascii="仿宋" w:eastAsia="仿宋" w:hAnsi="仿宋" w:hint="eastAsia"/>
                <w:bCs/>
                <w:color w:val="000000"/>
                <w:sz w:val="24"/>
                <w:szCs w:val="24"/>
              </w:rPr>
              <w:t>简单，防止照片或视频欺骗；</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2、支持招生录取图片与个人照片、身份证、学籍照片、纸质档案照片、准考证照片比对，也可以注册当前识别通过照片作为下次比对数据目标；</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3、学生核验名单数据可自动同步，可定时同步，支持手工数据导入功能；</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4、要求提供学生身份核验及注册数据查询、导出功能以及注册数据与学校其他系统进行交换。</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vAlign w:val="center"/>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★6、可信电子核验结果证明</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根据身份核验和注册报到情况，生成带有唯一性的</w:t>
            </w:r>
            <w:proofErr w:type="gramStart"/>
            <w:r w:rsidRPr="005C02D4">
              <w:rPr>
                <w:rFonts w:ascii="仿宋" w:eastAsia="仿宋" w:hAnsi="仿宋" w:hint="eastAsia"/>
                <w:bCs/>
                <w:color w:val="000000"/>
                <w:sz w:val="24"/>
                <w:szCs w:val="24"/>
              </w:rPr>
              <w:t>二维码以及</w:t>
            </w:r>
            <w:proofErr w:type="gramEnd"/>
            <w:r w:rsidRPr="005C02D4">
              <w:rPr>
                <w:rFonts w:ascii="仿宋" w:eastAsia="仿宋" w:hAnsi="仿宋" w:hint="eastAsia"/>
                <w:bCs/>
                <w:color w:val="000000"/>
                <w:sz w:val="24"/>
                <w:szCs w:val="24"/>
              </w:rPr>
              <w:t>数字证书可信电子照片证明，作为有效的人证资料，带有数字证书的文件不可修改。核验结果必须通过综合数据分析出来（提供分析证明），并非简单统计得出，同时支持批量导出可信电子核验结果证明进行归档，并且要求导出证明文件不得被修改或电子签章签名失效。</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★（1）签章验证</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支持在线验证印章的真伪及有效性。可验证单个印章或批量验证多个印章的有效性，检测被签名的文件名称、签名用户、签名用户单位、签名时间、签名图案、唯一序列号码等信息，签发可信时间戳、验证时间戳有效性。同时验证文档的内容是否被篡改，篡改后文档的签名自动失效。</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★（2）签章显示</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只有在有电子签章环境下可以显示红色印章，一旦离开签章环境，看到的则是无章，保证红章文件的安全性。</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5C02D4" w:rsidP="005C02D4">
            <w:pPr>
              <w:snapToGrid w:val="0"/>
              <w:spacing w:line="360" w:lineRule="exact"/>
              <w:ind w:firstLine="465"/>
              <w:jc w:val="left"/>
              <w:textAlignment w:val="baseline"/>
              <w:rPr>
                <w:rFonts w:ascii="仿宋" w:eastAsia="仿宋" w:hAnsi="仿宋"/>
                <w:bCs/>
                <w:color w:val="000000"/>
                <w:sz w:val="24"/>
                <w:szCs w:val="24"/>
              </w:rPr>
            </w:pPr>
            <w:r>
              <w:rPr>
                <w:rFonts w:ascii="仿宋" w:eastAsia="仿宋" w:hAnsi="仿宋" w:hint="eastAsia"/>
                <w:bCs/>
                <w:color w:val="000000"/>
                <w:sz w:val="24"/>
                <w:szCs w:val="24"/>
              </w:rPr>
              <w:t>7</w:t>
            </w:r>
            <w:r>
              <w:rPr>
                <w:rFonts w:ascii="仿宋" w:eastAsia="仿宋" w:hAnsi="仿宋"/>
                <w:bCs/>
                <w:color w:val="000000"/>
                <w:sz w:val="24"/>
                <w:szCs w:val="24"/>
              </w:rPr>
              <w:t>.</w:t>
            </w:r>
            <w:r w:rsidR="003D3643" w:rsidRPr="005C02D4">
              <w:rPr>
                <w:rFonts w:ascii="仿宋" w:eastAsia="仿宋" w:hAnsi="仿宋" w:hint="eastAsia"/>
                <w:bCs/>
                <w:color w:val="000000"/>
                <w:sz w:val="24"/>
                <w:szCs w:val="24"/>
              </w:rPr>
              <w:t>核验文件校验                                               要求核验结果证明文件，均应有加密的唯一验证码或“二维码”识别标志，可通过APP或“微信”扫描验证等方式实现自助信息真伪的验证。</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5C02D4" w:rsidP="005C02D4">
            <w:pPr>
              <w:snapToGrid w:val="0"/>
              <w:spacing w:line="36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8</w:t>
            </w:r>
            <w:r>
              <w:rPr>
                <w:rFonts w:ascii="仿宋" w:eastAsia="仿宋" w:hAnsi="仿宋"/>
                <w:bCs/>
                <w:color w:val="000000"/>
                <w:sz w:val="24"/>
                <w:szCs w:val="24"/>
              </w:rPr>
              <w:t>.</w:t>
            </w:r>
            <w:r w:rsidR="003D3643" w:rsidRPr="005C02D4">
              <w:rPr>
                <w:rFonts w:ascii="仿宋" w:eastAsia="仿宋" w:hAnsi="仿宋" w:hint="eastAsia"/>
                <w:bCs/>
                <w:color w:val="000000"/>
                <w:sz w:val="24"/>
                <w:szCs w:val="24"/>
              </w:rPr>
              <w:t>导出核验注册详细信息</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支持同时导出不同校区核对（注册报到）年级统计、班级统计、详细核对明细、详细情况记录、线下核对表格等数据，方便管理人员查询数据以及上报数据。</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9</w:t>
            </w:r>
            <w:r w:rsidR="005C02D4">
              <w:rPr>
                <w:rFonts w:ascii="仿宋" w:eastAsia="仿宋" w:hAnsi="仿宋" w:hint="eastAsia"/>
                <w:bCs/>
                <w:color w:val="000000"/>
                <w:sz w:val="24"/>
                <w:szCs w:val="24"/>
              </w:rPr>
              <w:t>.</w:t>
            </w:r>
            <w:r w:rsidRPr="005C02D4">
              <w:rPr>
                <w:rFonts w:ascii="仿宋" w:eastAsia="仿宋" w:hAnsi="仿宋" w:hint="eastAsia"/>
                <w:bCs/>
                <w:color w:val="000000"/>
                <w:sz w:val="24"/>
                <w:szCs w:val="24"/>
              </w:rPr>
              <w:t>大屏返校数据可视化</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实时动态显示身份核验（注册报到）数据，把相对复杂的、抽象的数据通过可视的、交互的方式进行展示,从而形象直观地表达数据蕴含的信息和规律。</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10</w:t>
            </w:r>
            <w:r w:rsidR="005C02D4">
              <w:rPr>
                <w:rFonts w:ascii="仿宋" w:eastAsia="仿宋" w:hAnsi="仿宋" w:hint="eastAsia"/>
                <w:bCs/>
                <w:color w:val="000000"/>
                <w:sz w:val="24"/>
                <w:szCs w:val="24"/>
              </w:rPr>
              <w:t>.</w:t>
            </w:r>
            <w:r w:rsidRPr="005C02D4">
              <w:rPr>
                <w:rFonts w:ascii="仿宋" w:eastAsia="仿宋" w:hAnsi="仿宋" w:hint="eastAsia"/>
                <w:bCs/>
                <w:color w:val="000000"/>
                <w:sz w:val="24"/>
                <w:szCs w:val="24"/>
              </w:rPr>
              <w:t>各系部管理权限</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管理员通过创建</w:t>
            </w:r>
            <w:proofErr w:type="gramStart"/>
            <w:r w:rsidRPr="005C02D4">
              <w:rPr>
                <w:rFonts w:ascii="仿宋" w:eastAsia="仿宋" w:hAnsi="仿宋" w:hint="eastAsia"/>
                <w:bCs/>
                <w:color w:val="000000"/>
                <w:sz w:val="24"/>
                <w:szCs w:val="24"/>
              </w:rPr>
              <w:t>不同</w:t>
            </w:r>
            <w:r w:rsidR="005C02D4" w:rsidRPr="005C02D4">
              <w:rPr>
                <w:rFonts w:ascii="仿宋" w:eastAsia="仿宋" w:hAnsi="仿宋" w:hint="eastAsia"/>
                <w:bCs/>
                <w:color w:val="000000"/>
                <w:sz w:val="24"/>
                <w:szCs w:val="24"/>
              </w:rPr>
              <w:t>系部</w:t>
            </w:r>
            <w:r w:rsidRPr="005C02D4">
              <w:rPr>
                <w:rFonts w:ascii="仿宋" w:eastAsia="仿宋" w:hAnsi="仿宋" w:hint="eastAsia"/>
                <w:bCs/>
                <w:color w:val="000000"/>
                <w:sz w:val="24"/>
                <w:szCs w:val="24"/>
              </w:rPr>
              <w:t>的</w:t>
            </w:r>
            <w:proofErr w:type="gramEnd"/>
            <w:r w:rsidRPr="005C02D4">
              <w:rPr>
                <w:rFonts w:ascii="仿宋" w:eastAsia="仿宋" w:hAnsi="仿宋" w:hint="eastAsia"/>
                <w:bCs/>
                <w:color w:val="000000"/>
                <w:sz w:val="24"/>
                <w:szCs w:val="24"/>
              </w:rPr>
              <w:t>账号，不同的账号授权不同数据权限，比如：</w:t>
            </w:r>
            <w:r w:rsidR="005C02D4" w:rsidRPr="005C02D4">
              <w:rPr>
                <w:rFonts w:ascii="仿宋" w:eastAsia="仿宋" w:hAnsi="仿宋" w:hint="eastAsia"/>
                <w:bCs/>
                <w:color w:val="000000"/>
                <w:sz w:val="24"/>
                <w:szCs w:val="24"/>
              </w:rPr>
              <w:t>电子信息与传媒系</w:t>
            </w:r>
            <w:r w:rsidRPr="005C02D4">
              <w:rPr>
                <w:rFonts w:ascii="仿宋" w:eastAsia="仿宋" w:hAnsi="仿宋" w:hint="eastAsia"/>
                <w:bCs/>
                <w:color w:val="000000"/>
                <w:sz w:val="24"/>
                <w:szCs w:val="24"/>
              </w:rPr>
              <w:t>的注册报到数据只能由</w:t>
            </w:r>
            <w:r w:rsidR="005C02D4" w:rsidRPr="005C02D4">
              <w:rPr>
                <w:rFonts w:ascii="仿宋" w:eastAsia="仿宋" w:hAnsi="仿宋" w:hint="eastAsia"/>
                <w:bCs/>
                <w:color w:val="000000"/>
                <w:sz w:val="24"/>
                <w:szCs w:val="24"/>
              </w:rPr>
              <w:t>电子信息与传媒系</w:t>
            </w:r>
            <w:r w:rsidRPr="005C02D4">
              <w:rPr>
                <w:rFonts w:ascii="仿宋" w:eastAsia="仿宋" w:hAnsi="仿宋" w:hint="eastAsia"/>
                <w:bCs/>
                <w:color w:val="000000"/>
                <w:sz w:val="24"/>
                <w:szCs w:val="24"/>
              </w:rPr>
              <w:t>的账号查看，</w:t>
            </w:r>
            <w:proofErr w:type="gramStart"/>
            <w:r w:rsidRPr="005C02D4">
              <w:rPr>
                <w:rFonts w:ascii="仿宋" w:eastAsia="仿宋" w:hAnsi="仿宋" w:hint="eastAsia"/>
                <w:bCs/>
                <w:color w:val="000000"/>
                <w:sz w:val="24"/>
                <w:szCs w:val="24"/>
              </w:rPr>
              <w:t>其它</w:t>
            </w:r>
            <w:r w:rsidR="005C02D4" w:rsidRPr="005C02D4">
              <w:rPr>
                <w:rFonts w:ascii="仿宋" w:eastAsia="仿宋" w:hAnsi="仿宋" w:hint="eastAsia"/>
                <w:bCs/>
                <w:color w:val="000000"/>
                <w:sz w:val="24"/>
                <w:szCs w:val="24"/>
              </w:rPr>
              <w:t>系部</w:t>
            </w:r>
            <w:r w:rsidRPr="005C02D4">
              <w:rPr>
                <w:rFonts w:ascii="仿宋" w:eastAsia="仿宋" w:hAnsi="仿宋" w:hint="eastAsia"/>
                <w:bCs/>
                <w:color w:val="000000"/>
                <w:sz w:val="24"/>
                <w:szCs w:val="24"/>
              </w:rPr>
              <w:t>不</w:t>
            </w:r>
            <w:proofErr w:type="gramEnd"/>
            <w:r w:rsidRPr="005C02D4">
              <w:rPr>
                <w:rFonts w:ascii="仿宋" w:eastAsia="仿宋" w:hAnsi="仿宋" w:hint="eastAsia"/>
                <w:bCs/>
                <w:color w:val="000000"/>
                <w:sz w:val="24"/>
                <w:szCs w:val="24"/>
              </w:rPr>
              <w:t>允许查看。</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5C02D4" w:rsidP="005C02D4">
            <w:pPr>
              <w:snapToGrid w:val="0"/>
              <w:spacing w:line="36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1</w:t>
            </w:r>
            <w:r>
              <w:rPr>
                <w:rFonts w:ascii="仿宋" w:eastAsia="仿宋" w:hAnsi="仿宋"/>
                <w:bCs/>
                <w:color w:val="000000"/>
                <w:sz w:val="24"/>
                <w:szCs w:val="24"/>
              </w:rPr>
              <w:t>1.</w:t>
            </w:r>
            <w:r w:rsidR="003D3643" w:rsidRPr="005C02D4">
              <w:rPr>
                <w:rFonts w:ascii="仿宋" w:eastAsia="仿宋" w:hAnsi="仿宋" w:hint="eastAsia"/>
                <w:bCs/>
                <w:color w:val="000000"/>
                <w:sz w:val="24"/>
                <w:szCs w:val="24"/>
              </w:rPr>
              <w:t>图片相似度搜索</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提交一张图片，可以查询前10张相似度最近的，方便查询是否图片错位或找人。</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5C02D4" w:rsidP="005C02D4">
            <w:pPr>
              <w:snapToGrid w:val="0"/>
              <w:spacing w:line="36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1</w:t>
            </w:r>
            <w:r>
              <w:rPr>
                <w:rFonts w:ascii="仿宋" w:eastAsia="仿宋" w:hAnsi="仿宋"/>
                <w:bCs/>
                <w:color w:val="000000"/>
                <w:sz w:val="24"/>
                <w:szCs w:val="24"/>
              </w:rPr>
              <w:t>2.</w:t>
            </w:r>
            <w:r w:rsidR="003D3643" w:rsidRPr="005C02D4">
              <w:rPr>
                <w:rFonts w:ascii="仿宋" w:eastAsia="仿宋" w:hAnsi="仿宋" w:hint="eastAsia"/>
                <w:bCs/>
                <w:color w:val="000000"/>
                <w:sz w:val="24"/>
                <w:szCs w:val="24"/>
              </w:rPr>
              <w:t>自定义图片核验</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通过收集导入自定义多张图片，通过人脸识别算法匹配相似度，通过匹配得出结果，就可以分析哪些学生存在可疑之处，同时也方</w:t>
            </w:r>
            <w:r w:rsidRPr="005C02D4">
              <w:rPr>
                <w:rFonts w:ascii="仿宋" w:eastAsia="仿宋" w:hAnsi="仿宋" w:hint="eastAsia"/>
                <w:bCs/>
                <w:color w:val="000000"/>
                <w:sz w:val="24"/>
                <w:szCs w:val="24"/>
              </w:rPr>
              <w:lastRenderedPageBreak/>
              <w:t>便老师日常审核不同的图片。</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5C02D4" w:rsidP="005C02D4">
            <w:pPr>
              <w:snapToGrid w:val="0"/>
              <w:spacing w:line="36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1</w:t>
            </w:r>
            <w:r>
              <w:rPr>
                <w:rFonts w:ascii="仿宋" w:eastAsia="仿宋" w:hAnsi="仿宋"/>
                <w:bCs/>
                <w:color w:val="000000"/>
                <w:sz w:val="24"/>
                <w:szCs w:val="24"/>
              </w:rPr>
              <w:t>3.</w:t>
            </w:r>
            <w:r w:rsidR="003D3643" w:rsidRPr="005C02D4">
              <w:rPr>
                <w:rFonts w:ascii="仿宋" w:eastAsia="仿宋" w:hAnsi="仿宋" w:hint="eastAsia"/>
                <w:bCs/>
                <w:color w:val="000000"/>
                <w:sz w:val="24"/>
                <w:szCs w:val="24"/>
              </w:rPr>
              <w:t>服务项目管理</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1、要求系统管理员可对基本信息进行维护，包括学生基本信息、校区管理等信息维护。</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2、要求系统管理员可以查询各类服务使用情况，可以进行按条件进行查询统计。</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3、要求系统可提供系统所需要的各种日志记录与查询功能，要求系统可记录后台用户登录、操作等日志。</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5C02D4" w:rsidP="005C02D4">
            <w:pPr>
              <w:snapToGrid w:val="0"/>
              <w:spacing w:line="36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1</w:t>
            </w:r>
            <w:r>
              <w:rPr>
                <w:rFonts w:ascii="仿宋" w:eastAsia="仿宋" w:hAnsi="仿宋"/>
                <w:bCs/>
                <w:color w:val="000000"/>
                <w:sz w:val="24"/>
                <w:szCs w:val="24"/>
              </w:rPr>
              <w:t>4.</w:t>
            </w:r>
            <w:r w:rsidR="003D3643" w:rsidRPr="005C02D4">
              <w:rPr>
                <w:rFonts w:ascii="仿宋" w:eastAsia="仿宋" w:hAnsi="仿宋" w:hint="eastAsia"/>
                <w:bCs/>
                <w:color w:val="000000"/>
                <w:sz w:val="24"/>
                <w:szCs w:val="24"/>
              </w:rPr>
              <w:t>数据集成管理</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要求系统提供与其他业务系统数据集成的功能，必须满足以下要求：</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1、支持数据集成方案的制定工作，包括数据同步表之间的关系维护、同步策略等。</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2、支持与多个业务数据库的同步。</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3、支持用户使用时，可以实现数据的实时同步。</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4、数据同步异常时，能够及时预警。</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Borders>
              <w:bottom w:val="nil"/>
            </w:tcBorders>
          </w:tcPr>
          <w:p w:rsidR="003D3643" w:rsidRPr="005C02D4" w:rsidRDefault="005C02D4" w:rsidP="005C02D4">
            <w:pPr>
              <w:snapToGrid w:val="0"/>
              <w:spacing w:line="360" w:lineRule="exact"/>
              <w:ind w:firstLine="465"/>
              <w:textAlignment w:val="baseline"/>
              <w:rPr>
                <w:rFonts w:ascii="仿宋" w:eastAsia="仿宋" w:hAnsi="仿宋"/>
                <w:bCs/>
                <w:color w:val="000000"/>
                <w:sz w:val="24"/>
                <w:szCs w:val="24"/>
              </w:rPr>
            </w:pPr>
            <w:bookmarkStart w:id="6" w:name="_Toc470104122"/>
            <w:r>
              <w:rPr>
                <w:rFonts w:ascii="仿宋" w:eastAsia="仿宋" w:hAnsi="仿宋" w:hint="eastAsia"/>
                <w:bCs/>
                <w:color w:val="000000"/>
                <w:sz w:val="24"/>
                <w:szCs w:val="24"/>
              </w:rPr>
              <w:t>1</w:t>
            </w:r>
            <w:r>
              <w:rPr>
                <w:rFonts w:ascii="仿宋" w:eastAsia="仿宋" w:hAnsi="仿宋"/>
                <w:bCs/>
                <w:color w:val="000000"/>
                <w:sz w:val="24"/>
                <w:szCs w:val="24"/>
              </w:rPr>
              <w:t>5.</w:t>
            </w:r>
            <w:r w:rsidR="003D3643" w:rsidRPr="005C02D4">
              <w:rPr>
                <w:rFonts w:ascii="仿宋" w:eastAsia="仿宋" w:hAnsi="仿宋" w:hint="eastAsia"/>
                <w:bCs/>
                <w:color w:val="000000"/>
                <w:sz w:val="24"/>
                <w:szCs w:val="24"/>
              </w:rPr>
              <w:t>报表集成管理</w:t>
            </w:r>
            <w:bookmarkEnd w:id="6"/>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1、要求系统能够集成第三方厂商开发报表，完成自助核验工作，要求提供完整的集成方案，需要支持JAVA体系，方案必须确保业务系统报表的安全性。</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2、要求系统支持归档文件的批量导出工作。</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Pr>
          <w:p w:rsidR="003D3643" w:rsidRPr="005C02D4" w:rsidRDefault="005C02D4" w:rsidP="005C02D4">
            <w:pPr>
              <w:snapToGrid w:val="0"/>
              <w:spacing w:line="360" w:lineRule="exact"/>
              <w:ind w:firstLine="465"/>
              <w:textAlignment w:val="baseline"/>
              <w:rPr>
                <w:rFonts w:ascii="仿宋" w:eastAsia="仿宋" w:hAnsi="仿宋"/>
                <w:bCs/>
                <w:color w:val="000000"/>
                <w:sz w:val="24"/>
                <w:szCs w:val="24"/>
              </w:rPr>
            </w:pPr>
            <w:bookmarkStart w:id="7" w:name="_Toc470104173"/>
            <w:r>
              <w:rPr>
                <w:rFonts w:ascii="仿宋" w:eastAsia="仿宋" w:hAnsi="仿宋" w:hint="eastAsia"/>
                <w:bCs/>
                <w:color w:val="000000"/>
                <w:sz w:val="24"/>
                <w:szCs w:val="24"/>
              </w:rPr>
              <w:t>1</w:t>
            </w:r>
            <w:r>
              <w:rPr>
                <w:rFonts w:ascii="仿宋" w:eastAsia="仿宋" w:hAnsi="仿宋"/>
                <w:bCs/>
                <w:color w:val="000000"/>
                <w:sz w:val="24"/>
                <w:szCs w:val="24"/>
              </w:rPr>
              <w:t>6.</w:t>
            </w:r>
            <w:r w:rsidR="003D3643" w:rsidRPr="005C02D4">
              <w:rPr>
                <w:rFonts w:ascii="仿宋" w:eastAsia="仿宋" w:hAnsi="仿宋" w:hint="eastAsia"/>
                <w:bCs/>
                <w:color w:val="000000"/>
                <w:sz w:val="24"/>
                <w:szCs w:val="24"/>
              </w:rPr>
              <w:t>系统权限管理</w:t>
            </w:r>
            <w:bookmarkEnd w:id="7"/>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要求系统提供用户、用户组、角色、模块之间的动态配置，并且支持各类角色、用户组的新建。管理员可以通过系统用户管理进行灵活的设置各类权限。</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★17</w:t>
            </w:r>
            <w:r w:rsidR="005C02D4">
              <w:rPr>
                <w:rFonts w:ascii="仿宋" w:eastAsia="仿宋" w:hAnsi="仿宋" w:hint="eastAsia"/>
                <w:bCs/>
                <w:color w:val="000000"/>
                <w:sz w:val="24"/>
                <w:szCs w:val="24"/>
              </w:rPr>
              <w:t>.</w:t>
            </w:r>
            <w:r w:rsidRPr="005C02D4">
              <w:rPr>
                <w:rFonts w:ascii="仿宋" w:eastAsia="仿宋" w:hAnsi="仿宋" w:hint="eastAsia"/>
                <w:bCs/>
                <w:color w:val="000000"/>
                <w:sz w:val="24"/>
                <w:szCs w:val="24"/>
              </w:rPr>
              <w:t>电子签章子系统</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软件要求符合《中华人民共和国电子签名法》规范，为用户签发数字证书。以实现盖章内容的真实可信、内容完整、不可否认以及盖章合法性要求，具体功能要求如下：</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1、必须符合《中华人民共和国电子签名法》规范，提供规范的电子签章授权文件；</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2、要求每张报表可以自定义电子签章，可以设置签章位置，支持预览操作；</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3、提供电子签章授权文件管理功能，电子签章访问日志查询功能；</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4、系统需要本地化部署，要求系统支持授权学校其它不同业务系统（例如：身份核验系统、教务管理系统），灵活配置不同的应用，指定使用期限，支持统一管理签章、签名，不限数字证书、免费授</w:t>
            </w:r>
            <w:r w:rsidRPr="005C02D4">
              <w:rPr>
                <w:rFonts w:ascii="仿宋" w:eastAsia="仿宋" w:hAnsi="仿宋" w:hint="eastAsia"/>
                <w:bCs/>
                <w:color w:val="000000"/>
                <w:sz w:val="24"/>
                <w:szCs w:val="24"/>
              </w:rPr>
              <w:lastRenderedPageBreak/>
              <w:t>权。</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5、提供知识产权证书</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★18</w:t>
            </w:r>
            <w:r w:rsidR="005C02D4">
              <w:rPr>
                <w:rFonts w:ascii="仿宋" w:eastAsia="仿宋" w:hAnsi="仿宋" w:hint="eastAsia"/>
                <w:bCs/>
                <w:color w:val="000000"/>
                <w:sz w:val="24"/>
                <w:szCs w:val="24"/>
              </w:rPr>
              <w:t>.</w:t>
            </w:r>
            <w:r w:rsidRPr="005C02D4">
              <w:rPr>
                <w:rFonts w:ascii="仿宋" w:eastAsia="仿宋" w:hAnsi="仿宋" w:hint="eastAsia"/>
                <w:bCs/>
                <w:color w:val="000000"/>
                <w:sz w:val="24"/>
                <w:szCs w:val="24"/>
              </w:rPr>
              <w:t>电子照片授权管理子系统</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灵活配置应用；</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授权认证接口；</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安全登录认证；</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照片安全性；</w:t>
            </w:r>
          </w:p>
        </w:tc>
      </w:tr>
      <w:tr w:rsidR="003D3643" w:rsidTr="00D52ADB">
        <w:trPr>
          <w:trHeight w:val="454"/>
        </w:trPr>
        <w:tc>
          <w:tcPr>
            <w:tcW w:w="899" w:type="dxa"/>
            <w:vMerge/>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1229" w:type="dxa"/>
            <w:vMerge/>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tc>
        <w:tc>
          <w:tcPr>
            <w:tcW w:w="7223" w:type="dxa"/>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★19</w:t>
            </w:r>
            <w:r w:rsidR="005C02D4">
              <w:rPr>
                <w:rFonts w:ascii="仿宋" w:eastAsia="仿宋" w:hAnsi="仿宋" w:hint="eastAsia"/>
                <w:bCs/>
                <w:color w:val="000000"/>
                <w:sz w:val="24"/>
                <w:szCs w:val="24"/>
              </w:rPr>
              <w:t>.</w:t>
            </w:r>
            <w:r w:rsidRPr="005C02D4">
              <w:rPr>
                <w:rFonts w:ascii="仿宋" w:eastAsia="仿宋" w:hAnsi="仿宋" w:hint="eastAsia"/>
                <w:bCs/>
                <w:color w:val="000000"/>
                <w:sz w:val="24"/>
                <w:szCs w:val="24"/>
              </w:rPr>
              <w:t>AI人脸和文本识别算法</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系统要求算法本地化部署，确保数据安全可靠、可控，并且要求投标人所投软件厂家拥有完全自主知识产权，提供计算机软件著作权登记证书。提供知识产权证书</w:t>
            </w:r>
          </w:p>
        </w:tc>
      </w:tr>
      <w:tr w:rsidR="003D3643" w:rsidTr="00D52ADB">
        <w:trPr>
          <w:trHeight w:val="1159"/>
        </w:trPr>
        <w:tc>
          <w:tcPr>
            <w:tcW w:w="899" w:type="dxa"/>
            <w:vAlign w:val="center"/>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w:t>
            </w:r>
          </w:p>
        </w:tc>
        <w:tc>
          <w:tcPr>
            <w:tcW w:w="1229" w:type="dxa"/>
          </w:tcPr>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p>
          <w:p w:rsidR="005C02D4" w:rsidRPr="005C02D4" w:rsidRDefault="005C02D4" w:rsidP="005C02D4">
            <w:pPr>
              <w:snapToGrid w:val="0"/>
              <w:spacing w:line="400" w:lineRule="exact"/>
              <w:ind w:firstLine="465"/>
              <w:textAlignment w:val="baseline"/>
              <w:rPr>
                <w:rFonts w:ascii="仿宋" w:eastAsia="仿宋" w:hAnsi="仿宋"/>
                <w:bCs/>
                <w:color w:val="000000"/>
                <w:sz w:val="24"/>
                <w:szCs w:val="24"/>
              </w:rPr>
            </w:pPr>
          </w:p>
          <w:p w:rsidR="005C02D4" w:rsidRPr="005C02D4" w:rsidRDefault="005C02D4" w:rsidP="005C02D4">
            <w:pPr>
              <w:snapToGrid w:val="0"/>
              <w:spacing w:line="400" w:lineRule="exact"/>
              <w:ind w:firstLine="465"/>
              <w:textAlignment w:val="baseline"/>
              <w:rPr>
                <w:rFonts w:ascii="仿宋" w:eastAsia="仿宋" w:hAnsi="仿宋"/>
                <w:bCs/>
                <w:color w:val="000000"/>
                <w:sz w:val="24"/>
                <w:szCs w:val="24"/>
              </w:rPr>
            </w:pPr>
          </w:p>
          <w:p w:rsidR="005C02D4" w:rsidRPr="005C02D4" w:rsidRDefault="005C02D4" w:rsidP="005C02D4">
            <w:pPr>
              <w:snapToGrid w:val="0"/>
              <w:spacing w:line="400" w:lineRule="exact"/>
              <w:ind w:firstLine="465"/>
              <w:textAlignment w:val="baseline"/>
              <w:rPr>
                <w:rFonts w:ascii="仿宋" w:eastAsia="仿宋" w:hAnsi="仿宋"/>
                <w:bCs/>
                <w:color w:val="000000"/>
                <w:sz w:val="24"/>
                <w:szCs w:val="24"/>
              </w:rPr>
            </w:pPr>
          </w:p>
          <w:p w:rsidR="003D3643" w:rsidRPr="005C02D4" w:rsidRDefault="003D3643" w:rsidP="005C02D4">
            <w:pPr>
              <w:snapToGrid w:val="0"/>
              <w:spacing w:line="40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基于windows系统的双触摸屏终端</w:t>
            </w:r>
          </w:p>
        </w:tc>
        <w:tc>
          <w:tcPr>
            <w:tcW w:w="7223" w:type="dxa"/>
          </w:tcPr>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1.双电容屏参数</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触摸屏：电容触摸屏</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2、液晶屏</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双屏11.6</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显示比例：16：9</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主机配置</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OS：Windows 7 64位</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处理器：</w:t>
            </w:r>
            <w:proofErr w:type="spellStart"/>
            <w:r w:rsidRPr="005C02D4">
              <w:rPr>
                <w:rFonts w:ascii="仿宋" w:eastAsia="仿宋" w:hAnsi="仿宋" w:hint="eastAsia"/>
                <w:bCs/>
                <w:color w:val="000000"/>
                <w:sz w:val="24"/>
                <w:szCs w:val="24"/>
              </w:rPr>
              <w:t>intet</w:t>
            </w:r>
            <w:proofErr w:type="spellEnd"/>
            <w:r w:rsidRPr="005C02D4">
              <w:rPr>
                <w:rFonts w:ascii="仿宋" w:eastAsia="仿宋" w:hAnsi="仿宋" w:hint="eastAsia"/>
                <w:bCs/>
                <w:color w:val="000000"/>
                <w:sz w:val="24"/>
                <w:szCs w:val="24"/>
              </w:rPr>
              <w:t xml:space="preserve">(R) </w:t>
            </w:r>
            <w:proofErr w:type="spellStart"/>
            <w:r w:rsidRPr="005C02D4">
              <w:rPr>
                <w:rFonts w:ascii="仿宋" w:eastAsia="仿宋" w:hAnsi="仿宋" w:hint="eastAsia"/>
                <w:bCs/>
                <w:color w:val="000000"/>
                <w:sz w:val="24"/>
                <w:szCs w:val="24"/>
              </w:rPr>
              <w:t>pentium</w:t>
            </w:r>
            <w:proofErr w:type="spellEnd"/>
            <w:r w:rsidRPr="005C02D4">
              <w:rPr>
                <w:rFonts w:ascii="仿宋" w:eastAsia="仿宋" w:hAnsi="仿宋" w:hint="eastAsia"/>
                <w:bCs/>
                <w:color w:val="000000"/>
                <w:sz w:val="24"/>
                <w:szCs w:val="24"/>
              </w:rPr>
              <w:t>(R) CPU 3825U</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网卡：100M/1000M自适配</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内存/硬盘：8GB/128G</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喇叭：2*3W</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4、机壳</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PVC材质+五金底座</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材质：PCV模具一体成型</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表层处理：防腐、防锈、耐磨，不易</w:t>
            </w:r>
            <w:proofErr w:type="gramStart"/>
            <w:r w:rsidRPr="005C02D4">
              <w:rPr>
                <w:rFonts w:ascii="仿宋" w:eastAsia="仿宋" w:hAnsi="仿宋" w:hint="eastAsia"/>
                <w:bCs/>
                <w:color w:val="000000"/>
                <w:sz w:val="24"/>
                <w:szCs w:val="24"/>
              </w:rPr>
              <w:t>沾污</w:t>
            </w:r>
            <w:proofErr w:type="gramEnd"/>
            <w:r w:rsidRPr="005C02D4">
              <w:rPr>
                <w:rFonts w:ascii="仿宋" w:eastAsia="仿宋" w:hAnsi="仿宋" w:hint="eastAsia"/>
                <w:bCs/>
                <w:color w:val="000000"/>
                <w:sz w:val="24"/>
                <w:szCs w:val="24"/>
              </w:rPr>
              <w:t>。</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5、二代身份证读卡器</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符合公安部《GA450-2013台式居民身份证阅读器通用技术要求》；</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proofErr w:type="gramStart"/>
            <w:r w:rsidRPr="005C02D4">
              <w:rPr>
                <w:rFonts w:ascii="仿宋" w:eastAsia="仿宋" w:hAnsi="仿宋" w:hint="eastAsia"/>
                <w:bCs/>
                <w:color w:val="000000"/>
                <w:sz w:val="24"/>
                <w:szCs w:val="24"/>
              </w:rPr>
              <w:t>通迅</w:t>
            </w:r>
            <w:proofErr w:type="gramEnd"/>
            <w:r w:rsidRPr="005C02D4">
              <w:rPr>
                <w:rFonts w:ascii="仿宋" w:eastAsia="仿宋" w:hAnsi="仿宋" w:hint="eastAsia"/>
                <w:bCs/>
                <w:color w:val="000000"/>
                <w:sz w:val="24"/>
                <w:szCs w:val="24"/>
              </w:rPr>
              <w:t>方式USB;</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6、工业级摄像头</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工业级高清广角摄像头</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感光器件：1/4CMOS传感器压缩格式MJPG:支持YUY2格式</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物理像素：HD1080P－800W</w:t>
            </w:r>
          </w:p>
          <w:p w:rsidR="003D3643" w:rsidRPr="005C02D4" w:rsidRDefault="003D3643" w:rsidP="005C02D4">
            <w:pPr>
              <w:snapToGrid w:val="0"/>
              <w:spacing w:line="360" w:lineRule="exact"/>
              <w:ind w:firstLine="465"/>
              <w:textAlignment w:val="baseline"/>
              <w:rPr>
                <w:rFonts w:ascii="仿宋" w:eastAsia="仿宋" w:hAnsi="仿宋"/>
                <w:bCs/>
                <w:color w:val="000000"/>
                <w:sz w:val="24"/>
                <w:szCs w:val="24"/>
              </w:rPr>
            </w:pPr>
            <w:r w:rsidRPr="005C02D4">
              <w:rPr>
                <w:rFonts w:ascii="仿宋" w:eastAsia="仿宋" w:hAnsi="仿宋" w:hint="eastAsia"/>
                <w:bCs/>
                <w:color w:val="000000"/>
                <w:sz w:val="24"/>
                <w:szCs w:val="24"/>
              </w:rPr>
              <w:t>调焦方式：自动对焦</w:t>
            </w:r>
          </w:p>
        </w:tc>
      </w:tr>
    </w:tbl>
    <w:p w:rsidR="003D3643" w:rsidRDefault="003D3643" w:rsidP="003D3643">
      <w:pPr>
        <w:pStyle w:val="3"/>
        <w:spacing w:before="0" w:after="0" w:line="400" w:lineRule="exact"/>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w:t>
      </w:r>
      <w:r>
        <w:rPr>
          <w:rFonts w:ascii="仿宋" w:eastAsia="仿宋" w:hAnsi="仿宋" w:hint="eastAsia"/>
          <w:b w:val="0"/>
          <w:color w:val="000000"/>
          <w:sz w:val="24"/>
          <w:szCs w:val="24"/>
        </w:rPr>
        <w:t>★</w:t>
      </w:r>
      <w:r>
        <w:rPr>
          <w:rFonts w:ascii="方正仿宋_GBK" w:eastAsia="方正仿宋_GBK" w:hAnsi="方正仿宋_GBK" w:cs="方正仿宋_GBK" w:hint="eastAsia"/>
          <w:sz w:val="24"/>
          <w:szCs w:val="24"/>
        </w:rPr>
        <w:t>系统功能演示要求及演示内容</w:t>
      </w:r>
    </w:p>
    <w:p w:rsidR="003D3643" w:rsidRPr="00D67936" w:rsidRDefault="003D3643" w:rsidP="003D3643">
      <w:pPr>
        <w:ind w:firstLineChars="200" w:firstLine="482"/>
        <w:textAlignment w:val="baseline"/>
        <w:rPr>
          <w:rFonts w:ascii="宋体" w:hAnsi="宋体"/>
          <w:b/>
          <w:bCs/>
          <w:sz w:val="24"/>
          <w:szCs w:val="24"/>
        </w:rPr>
      </w:pPr>
      <w:r w:rsidRPr="00D67936">
        <w:rPr>
          <w:rFonts w:ascii="宋体" w:hAnsi="宋体" w:hint="eastAsia"/>
          <w:b/>
          <w:bCs/>
          <w:sz w:val="24"/>
          <w:szCs w:val="24"/>
        </w:rPr>
        <w:t>（一）演示要求</w:t>
      </w:r>
    </w:p>
    <w:p w:rsidR="003D3643" w:rsidRDefault="003D3643" w:rsidP="003D3643">
      <w:pPr>
        <w:snapToGrid w:val="0"/>
        <w:spacing w:line="400" w:lineRule="exact"/>
        <w:ind w:firstLineChars="200" w:firstLine="480"/>
        <w:textAlignment w:val="baseline"/>
        <w:rPr>
          <w:rFonts w:ascii="仿宋" w:eastAsia="仿宋" w:hAnsi="仿宋"/>
          <w:sz w:val="24"/>
          <w:szCs w:val="24"/>
        </w:rPr>
      </w:pPr>
      <w:r>
        <w:rPr>
          <w:rFonts w:ascii="仿宋" w:eastAsia="仿宋" w:hAnsi="仿宋"/>
          <w:sz w:val="24"/>
          <w:szCs w:val="24"/>
        </w:rPr>
        <w:t>要</w:t>
      </w:r>
      <w:r>
        <w:rPr>
          <w:rFonts w:ascii="仿宋" w:eastAsia="仿宋" w:hAnsi="仿宋" w:hint="eastAsia"/>
          <w:sz w:val="24"/>
          <w:szCs w:val="24"/>
        </w:rPr>
        <w:t>求：</w:t>
      </w:r>
    </w:p>
    <w:p w:rsidR="003D3643" w:rsidRDefault="003D3643" w:rsidP="003D3643">
      <w:pPr>
        <w:numPr>
          <w:ilvl w:val="0"/>
          <w:numId w:val="5"/>
        </w:numPr>
        <w:snapToGrid w:val="0"/>
        <w:spacing w:line="400" w:lineRule="exact"/>
        <w:textAlignment w:val="baseline"/>
        <w:rPr>
          <w:rFonts w:ascii="仿宋" w:eastAsia="仿宋" w:hAnsi="仿宋"/>
          <w:sz w:val="24"/>
          <w:szCs w:val="24"/>
        </w:rPr>
      </w:pPr>
      <w:r>
        <w:rPr>
          <w:rFonts w:ascii="仿宋" w:eastAsia="仿宋" w:hAnsi="仿宋"/>
          <w:sz w:val="24"/>
          <w:szCs w:val="24"/>
        </w:rPr>
        <w:lastRenderedPageBreak/>
        <w:t xml:space="preserve">演示地点:评标现场。 </w:t>
      </w:r>
    </w:p>
    <w:p w:rsidR="003D3643" w:rsidRDefault="003D3643" w:rsidP="003D3643">
      <w:pPr>
        <w:numPr>
          <w:ilvl w:val="0"/>
          <w:numId w:val="5"/>
        </w:numPr>
        <w:snapToGrid w:val="0"/>
        <w:spacing w:line="400" w:lineRule="exact"/>
        <w:textAlignment w:val="baseline"/>
        <w:rPr>
          <w:rFonts w:ascii="仿宋" w:eastAsia="仿宋" w:hAnsi="仿宋"/>
          <w:sz w:val="24"/>
          <w:szCs w:val="24"/>
        </w:rPr>
      </w:pPr>
      <w:r>
        <w:rPr>
          <w:rFonts w:ascii="仿宋" w:eastAsia="仿宋" w:hAnsi="仿宋"/>
          <w:sz w:val="24"/>
          <w:szCs w:val="24"/>
        </w:rPr>
        <w:t>演示</w:t>
      </w:r>
      <w:r>
        <w:rPr>
          <w:rFonts w:ascii="仿宋" w:eastAsia="仿宋" w:hAnsi="仿宋" w:hint="eastAsia"/>
          <w:sz w:val="24"/>
          <w:szCs w:val="24"/>
        </w:rPr>
        <w:t>要求</w:t>
      </w:r>
      <w:r>
        <w:rPr>
          <w:rFonts w:ascii="仿宋" w:eastAsia="仿宋" w:hAnsi="仿宋"/>
          <w:sz w:val="24"/>
          <w:szCs w:val="24"/>
        </w:rPr>
        <w:t>:</w:t>
      </w:r>
      <w:r>
        <w:rPr>
          <w:rFonts w:ascii="仿宋" w:eastAsia="仿宋" w:hAnsi="仿宋" w:hint="eastAsia"/>
          <w:sz w:val="24"/>
          <w:szCs w:val="24"/>
        </w:rPr>
        <w:t>系统原型演示</w:t>
      </w:r>
      <w:r>
        <w:rPr>
          <w:rFonts w:ascii="仿宋" w:eastAsia="仿宋" w:hAnsi="仿宋"/>
          <w:sz w:val="24"/>
          <w:szCs w:val="24"/>
        </w:rPr>
        <w:t xml:space="preserve">。 </w:t>
      </w:r>
    </w:p>
    <w:p w:rsidR="003D3643" w:rsidRDefault="003D3643" w:rsidP="003D3643">
      <w:pPr>
        <w:snapToGrid w:val="0"/>
        <w:spacing w:line="400" w:lineRule="exact"/>
        <w:ind w:firstLineChars="200" w:firstLine="480"/>
        <w:textAlignment w:val="baseline"/>
        <w:rPr>
          <w:rFonts w:ascii="仿宋" w:eastAsia="仿宋" w:hAnsi="仿宋"/>
          <w:sz w:val="24"/>
          <w:szCs w:val="24"/>
        </w:rPr>
      </w:pPr>
      <w:r>
        <w:rPr>
          <w:rFonts w:ascii="仿宋" w:eastAsia="仿宋" w:hAnsi="仿宋"/>
          <w:sz w:val="24"/>
          <w:szCs w:val="24"/>
        </w:rPr>
        <w:t>3. 演示内容:投标方在评标时按本招标文件规定的系统设备应用功能和特点等进行演示,演示时间不得超过 1</w:t>
      </w:r>
      <w:r>
        <w:rPr>
          <w:rFonts w:ascii="仿宋" w:eastAsia="仿宋" w:hAnsi="仿宋" w:hint="eastAsia"/>
          <w:sz w:val="24"/>
          <w:szCs w:val="24"/>
        </w:rPr>
        <w:t>5</w:t>
      </w:r>
      <w:r>
        <w:rPr>
          <w:rFonts w:ascii="仿宋" w:eastAsia="仿宋" w:hAnsi="仿宋"/>
          <w:sz w:val="24"/>
          <w:szCs w:val="24"/>
        </w:rPr>
        <w:t xml:space="preserve"> 分钟</w:t>
      </w:r>
      <w:r>
        <w:rPr>
          <w:rFonts w:ascii="仿宋" w:eastAsia="仿宋" w:hAnsi="仿宋" w:hint="eastAsia"/>
          <w:sz w:val="24"/>
          <w:szCs w:val="24"/>
        </w:rPr>
        <w:t>。</w:t>
      </w:r>
    </w:p>
    <w:p w:rsidR="003D3643" w:rsidRPr="00D67936" w:rsidRDefault="003D3643" w:rsidP="003D3643">
      <w:pPr>
        <w:snapToGrid w:val="0"/>
        <w:spacing w:line="400" w:lineRule="exact"/>
        <w:ind w:firstLineChars="200" w:firstLine="482"/>
        <w:textAlignment w:val="baseline"/>
        <w:rPr>
          <w:rFonts w:ascii="宋体" w:hAnsi="宋体"/>
          <w:b/>
          <w:bCs/>
          <w:sz w:val="24"/>
          <w:szCs w:val="24"/>
        </w:rPr>
      </w:pPr>
      <w:r w:rsidRPr="00D67936">
        <w:rPr>
          <w:rFonts w:ascii="宋体" w:hAnsi="宋体" w:hint="eastAsia"/>
          <w:b/>
          <w:bCs/>
          <w:sz w:val="24"/>
          <w:szCs w:val="24"/>
        </w:rPr>
        <w:t>（二）演示内容</w:t>
      </w:r>
    </w:p>
    <w:p w:rsidR="003D3643" w:rsidRDefault="003D3643" w:rsidP="003D3643">
      <w:pPr>
        <w:snapToGrid w:val="0"/>
        <w:spacing w:line="400" w:lineRule="exact"/>
        <w:ind w:firstLineChars="200" w:firstLine="480"/>
        <w:textAlignment w:val="baseline"/>
        <w:rPr>
          <w:rFonts w:ascii="仿宋" w:eastAsia="仿宋" w:hAnsi="仿宋"/>
          <w:color w:val="000000"/>
          <w:sz w:val="24"/>
          <w:szCs w:val="24"/>
        </w:rPr>
      </w:pPr>
      <w:r>
        <w:rPr>
          <w:rFonts w:ascii="仿宋" w:eastAsia="仿宋" w:hAnsi="仿宋" w:hint="eastAsia"/>
          <w:color w:val="000000"/>
          <w:sz w:val="24"/>
          <w:szCs w:val="24"/>
        </w:rPr>
        <w:t>投标人结合已有的与本项目相似的成功案例实际运行情况及技术要求现场演示，演示内容如下：</w:t>
      </w:r>
    </w:p>
    <w:p w:rsidR="003D3643" w:rsidRDefault="003D3643" w:rsidP="003D3643">
      <w:pPr>
        <w:snapToGrid w:val="0"/>
        <w:spacing w:line="40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1、现场演示基于windows 系统的双触摸屏终端机：电子照片采集、身份核验、注册报到、新生入学报到功能，演示工作人员端开启学生端界面；</w:t>
      </w:r>
    </w:p>
    <w:p w:rsidR="003D3643" w:rsidRDefault="003D3643" w:rsidP="003D3643">
      <w:pPr>
        <w:snapToGrid w:val="0"/>
        <w:spacing w:line="40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2、人脸识别自助核验和注册报到：学生使用终端刷脸后，系统验证学生信息，确认是本人则予以注册，并且查看后台记录，核验多种图片对比结果，并导出详细的核验情况；</w:t>
      </w:r>
    </w:p>
    <w:p w:rsidR="003D3643" w:rsidRDefault="003D3643" w:rsidP="003D3643">
      <w:pPr>
        <w:snapToGrid w:val="0"/>
        <w:spacing w:line="40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3</w:t>
      </w:r>
      <w:r>
        <w:rPr>
          <w:rFonts w:ascii="仿宋" w:eastAsia="仿宋" w:hAnsi="仿宋"/>
          <w:bCs/>
          <w:color w:val="000000"/>
          <w:sz w:val="24"/>
          <w:szCs w:val="24"/>
        </w:rPr>
        <w:t>、</w:t>
      </w:r>
      <w:r>
        <w:rPr>
          <w:rFonts w:ascii="仿宋" w:eastAsia="仿宋" w:hAnsi="仿宋" w:hint="eastAsia"/>
          <w:bCs/>
          <w:color w:val="000000"/>
          <w:sz w:val="24"/>
          <w:szCs w:val="24"/>
        </w:rPr>
        <w:t>电子签章子系统：后台可以根据业务系统配置并授权盖章接口访问，不同的公章可以授权不同的应用系统，并且支持上</w:t>
      </w:r>
      <w:proofErr w:type="gramStart"/>
      <w:r>
        <w:rPr>
          <w:rFonts w:ascii="仿宋" w:eastAsia="仿宋" w:hAnsi="仿宋" w:hint="eastAsia"/>
          <w:bCs/>
          <w:color w:val="000000"/>
          <w:sz w:val="24"/>
          <w:szCs w:val="24"/>
        </w:rPr>
        <w:t>传数字</w:t>
      </w:r>
      <w:proofErr w:type="gramEnd"/>
      <w:r>
        <w:rPr>
          <w:rFonts w:ascii="仿宋" w:eastAsia="仿宋" w:hAnsi="仿宋" w:hint="eastAsia"/>
          <w:bCs/>
          <w:color w:val="000000"/>
          <w:sz w:val="24"/>
          <w:szCs w:val="24"/>
        </w:rPr>
        <w:t>证书、授权应用访问时长等；</w:t>
      </w:r>
    </w:p>
    <w:p w:rsidR="003D3643" w:rsidRDefault="003D3643" w:rsidP="003D3643">
      <w:pPr>
        <w:snapToGrid w:val="0"/>
        <w:spacing w:line="400" w:lineRule="exact"/>
        <w:ind w:firstLine="465"/>
        <w:textAlignment w:val="baseline"/>
        <w:rPr>
          <w:rFonts w:ascii="仿宋" w:eastAsia="仿宋" w:hAnsi="仿宋"/>
          <w:bCs/>
          <w:color w:val="000000"/>
          <w:sz w:val="24"/>
          <w:szCs w:val="24"/>
        </w:rPr>
      </w:pPr>
      <w:r>
        <w:rPr>
          <w:rFonts w:ascii="仿宋" w:eastAsia="仿宋" w:hAnsi="仿宋" w:hint="eastAsia"/>
          <w:bCs/>
          <w:color w:val="000000"/>
          <w:sz w:val="24"/>
          <w:szCs w:val="24"/>
        </w:rPr>
        <w:t>4、支持批量导出带有数字证书的电子核验结果证明文档：涵盖招生录取图片、学籍图片、身份证照片、现场抓拍照片、毕业照片等过程</w:t>
      </w:r>
      <w:proofErr w:type="gramStart"/>
      <w:r>
        <w:rPr>
          <w:rFonts w:ascii="仿宋" w:eastAsia="仿宋" w:hAnsi="仿宋" w:hint="eastAsia"/>
          <w:bCs/>
          <w:color w:val="000000"/>
          <w:sz w:val="24"/>
          <w:szCs w:val="24"/>
        </w:rPr>
        <w:t>性图片</w:t>
      </w:r>
      <w:proofErr w:type="gramEnd"/>
      <w:r>
        <w:rPr>
          <w:rFonts w:ascii="仿宋" w:eastAsia="仿宋" w:hAnsi="仿宋" w:hint="eastAsia"/>
          <w:bCs/>
          <w:color w:val="000000"/>
          <w:sz w:val="24"/>
          <w:szCs w:val="24"/>
        </w:rPr>
        <w:t>及核验结果；</w:t>
      </w:r>
    </w:p>
    <w:p w:rsidR="003D3643" w:rsidRDefault="003D3643" w:rsidP="003D3643">
      <w:pPr>
        <w:snapToGrid w:val="0"/>
        <w:spacing w:line="400" w:lineRule="exact"/>
        <w:ind w:firstLine="465"/>
        <w:textAlignment w:val="baseline"/>
        <w:rPr>
          <w:rFonts w:ascii="仿宋" w:eastAsia="仿宋" w:hAnsi="仿宋"/>
          <w:bCs/>
          <w:sz w:val="24"/>
          <w:szCs w:val="24"/>
        </w:rPr>
      </w:pPr>
      <w:r>
        <w:rPr>
          <w:rFonts w:ascii="仿宋" w:eastAsia="仿宋" w:hAnsi="仿宋" w:hint="eastAsia"/>
          <w:bCs/>
          <w:sz w:val="24"/>
          <w:szCs w:val="24"/>
        </w:rPr>
        <w:t>5</w:t>
      </w:r>
      <w:r>
        <w:rPr>
          <w:rFonts w:ascii="仿宋" w:eastAsia="仿宋" w:hAnsi="仿宋"/>
          <w:bCs/>
          <w:sz w:val="24"/>
          <w:szCs w:val="24"/>
        </w:rPr>
        <w:t>、</w:t>
      </w:r>
      <w:r>
        <w:rPr>
          <w:rFonts w:ascii="仿宋" w:eastAsia="仿宋" w:hAnsi="仿宋" w:hint="eastAsia"/>
          <w:bCs/>
          <w:sz w:val="24"/>
          <w:szCs w:val="24"/>
        </w:rPr>
        <w:t>照片水印和溯源演示：管理人员通过下载照片，系统自动通过人工智能技术实现对照片进行人类肉眼难以察觉的细微变化来辨别和保护照片中的敏感信息。系统利用照片特征可反查追踪溯源图片源头在哪里来，实现查找和排除可疑信息。</w:t>
      </w:r>
    </w:p>
    <w:p w:rsidR="003D3643" w:rsidRDefault="003D3643" w:rsidP="003D3643">
      <w:pPr>
        <w:ind w:firstLineChars="200" w:firstLine="480"/>
        <w:textAlignment w:val="baseline"/>
        <w:rPr>
          <w:rFonts w:ascii="仿宋" w:eastAsia="仿宋" w:hAnsi="仿宋"/>
          <w:bCs/>
          <w:color w:val="000000"/>
          <w:sz w:val="24"/>
          <w:szCs w:val="24"/>
        </w:rPr>
      </w:pPr>
      <w:r>
        <w:rPr>
          <w:rFonts w:ascii="仿宋" w:eastAsia="仿宋" w:hAnsi="仿宋" w:hint="eastAsia"/>
          <w:bCs/>
          <w:color w:val="000000"/>
          <w:sz w:val="24"/>
          <w:szCs w:val="24"/>
        </w:rPr>
        <w:t>6</w:t>
      </w:r>
      <w:r>
        <w:rPr>
          <w:rFonts w:ascii="仿宋" w:eastAsia="仿宋" w:hAnsi="仿宋"/>
          <w:bCs/>
          <w:color w:val="000000"/>
          <w:sz w:val="24"/>
          <w:szCs w:val="24"/>
        </w:rPr>
        <w:t>、</w:t>
      </w:r>
      <w:r>
        <w:rPr>
          <w:rFonts w:ascii="仿宋" w:eastAsia="仿宋" w:hAnsi="仿宋" w:hint="eastAsia"/>
          <w:bCs/>
          <w:color w:val="000000"/>
          <w:sz w:val="24"/>
          <w:szCs w:val="24"/>
        </w:rPr>
        <w:t>电子照片授权管理子系统</w:t>
      </w:r>
      <w:r>
        <w:rPr>
          <w:rFonts w:ascii="仿宋" w:eastAsia="仿宋" w:hAnsi="仿宋"/>
          <w:bCs/>
          <w:color w:val="000000"/>
          <w:sz w:val="24"/>
          <w:szCs w:val="24"/>
        </w:rPr>
        <w:t>：</w:t>
      </w:r>
      <w:r>
        <w:rPr>
          <w:rFonts w:ascii="仿宋" w:eastAsia="仿宋" w:hAnsi="仿宋" w:hint="eastAsia"/>
          <w:bCs/>
          <w:color w:val="000000"/>
          <w:sz w:val="24"/>
          <w:szCs w:val="24"/>
        </w:rPr>
        <w:t>后台可以根据业务系统配置并授权照片接口访问，</w:t>
      </w:r>
      <w:proofErr w:type="gramStart"/>
      <w:r>
        <w:rPr>
          <w:rFonts w:ascii="仿宋" w:eastAsia="仿宋" w:hAnsi="仿宋" w:hint="eastAsia"/>
          <w:bCs/>
          <w:color w:val="000000"/>
          <w:sz w:val="24"/>
          <w:szCs w:val="24"/>
        </w:rPr>
        <w:t>查下水印</w:t>
      </w:r>
      <w:proofErr w:type="gramEnd"/>
      <w:r>
        <w:rPr>
          <w:rFonts w:ascii="仿宋" w:eastAsia="仿宋" w:hAnsi="仿宋" w:hint="eastAsia"/>
          <w:bCs/>
          <w:color w:val="000000"/>
          <w:sz w:val="24"/>
          <w:szCs w:val="24"/>
        </w:rPr>
        <w:t>管理，并且可以授权不同的应用系统访问接口，并且支持授权应用访问时长、记录访问日志等。</w:t>
      </w:r>
    </w:p>
    <w:p w:rsidR="003D3643" w:rsidRDefault="003D3643" w:rsidP="003D3643">
      <w:pPr>
        <w:textAlignment w:val="baseline"/>
        <w:rPr>
          <w:rFonts w:ascii="仿宋" w:eastAsia="仿宋" w:hAnsi="仿宋"/>
          <w:b/>
          <w:color w:val="000000"/>
          <w:sz w:val="24"/>
          <w:szCs w:val="24"/>
        </w:rPr>
      </w:pPr>
      <w:r>
        <w:rPr>
          <w:rFonts w:ascii="仿宋" w:eastAsia="仿宋" w:hAnsi="仿宋" w:hint="eastAsia"/>
          <w:b/>
          <w:color w:val="000000"/>
          <w:sz w:val="24"/>
          <w:szCs w:val="24"/>
        </w:rPr>
        <w:t>注： “★”指标为关键技术条款。</w:t>
      </w:r>
    </w:p>
    <w:p w:rsidR="003D3643" w:rsidRDefault="003D3643" w:rsidP="003D3643">
      <w:pPr>
        <w:snapToGrid w:val="0"/>
        <w:spacing w:line="400" w:lineRule="exact"/>
        <w:ind w:firstLine="465"/>
        <w:textAlignment w:val="baseline"/>
        <w:rPr>
          <w:rFonts w:ascii="仿宋" w:eastAsia="仿宋" w:hAnsi="仿宋"/>
          <w:color w:val="000000"/>
          <w:sz w:val="24"/>
          <w:szCs w:val="24"/>
        </w:rPr>
      </w:pPr>
      <w:r>
        <w:rPr>
          <w:rFonts w:ascii="仿宋" w:eastAsia="仿宋" w:hAnsi="仿宋" w:hint="eastAsia"/>
          <w:b/>
          <w:bCs/>
          <w:color w:val="000000"/>
          <w:sz w:val="24"/>
          <w:szCs w:val="24"/>
        </w:rPr>
        <w:t>说明</w:t>
      </w:r>
      <w:r>
        <w:rPr>
          <w:rFonts w:ascii="仿宋" w:eastAsia="仿宋" w:hAnsi="仿宋" w:hint="eastAsia"/>
          <w:color w:val="000000"/>
          <w:sz w:val="24"/>
          <w:szCs w:val="24"/>
        </w:rPr>
        <w:t>：如果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3D3643" w:rsidRPr="00AE1A62" w:rsidRDefault="003D3643" w:rsidP="003D3643">
      <w:pPr>
        <w:pStyle w:val="2"/>
        <w:spacing w:before="0" w:after="0" w:line="360" w:lineRule="auto"/>
        <w:jc w:val="center"/>
        <w:textAlignment w:val="baseline"/>
        <w:rPr>
          <w:rFonts w:ascii="宋体" w:eastAsia="宋体" w:hAnsi="Times New Roman" w:cs="宋体"/>
          <w:bCs/>
          <w:sz w:val="28"/>
          <w:szCs w:val="28"/>
        </w:rPr>
      </w:pPr>
      <w:bookmarkStart w:id="8" w:name="_Toc55228380"/>
      <w:r w:rsidRPr="00AE1A62">
        <w:rPr>
          <w:rFonts w:ascii="宋体" w:eastAsia="宋体" w:hAnsi="Times New Roman" w:cs="宋体" w:hint="eastAsia"/>
          <w:bCs/>
          <w:sz w:val="28"/>
          <w:szCs w:val="28"/>
        </w:rPr>
        <w:t>第</w:t>
      </w:r>
      <w:r w:rsidR="00501AFE">
        <w:rPr>
          <w:rFonts w:ascii="宋体" w:eastAsia="宋体" w:hAnsi="Times New Roman" w:cs="宋体" w:hint="eastAsia"/>
          <w:bCs/>
          <w:sz w:val="28"/>
          <w:szCs w:val="28"/>
        </w:rPr>
        <w:t>四</w:t>
      </w:r>
      <w:r w:rsidR="00DE583D">
        <w:rPr>
          <w:rFonts w:ascii="宋体" w:eastAsia="宋体" w:hAnsi="Times New Roman" w:cs="宋体" w:hint="eastAsia"/>
          <w:bCs/>
          <w:sz w:val="28"/>
          <w:szCs w:val="28"/>
        </w:rPr>
        <w:t>章</w:t>
      </w:r>
      <w:r w:rsidRPr="00AE1A62">
        <w:rPr>
          <w:rFonts w:ascii="宋体" w:eastAsia="宋体" w:hAnsi="Times New Roman" w:cs="宋体" w:hint="eastAsia"/>
          <w:bCs/>
          <w:sz w:val="28"/>
          <w:szCs w:val="28"/>
        </w:rPr>
        <w:t xml:space="preserve">  采购商务需求</w:t>
      </w:r>
      <w:bookmarkEnd w:id="8"/>
    </w:p>
    <w:p w:rsidR="003D3643" w:rsidRDefault="003D3643" w:rsidP="00277C42">
      <w:pPr>
        <w:pStyle w:val="3"/>
        <w:spacing w:before="0" w:after="0" w:line="440" w:lineRule="exact"/>
        <w:ind w:firstLineChars="200" w:firstLine="482"/>
        <w:textAlignment w:val="baseline"/>
        <w:rPr>
          <w:rFonts w:ascii="方正仿宋_GBK" w:eastAsia="方正仿宋_GBK" w:hAnsi="方正仿宋_GBK" w:cs="方正仿宋_GBK"/>
          <w:color w:val="FF0000"/>
          <w:sz w:val="24"/>
          <w:szCs w:val="24"/>
        </w:rPr>
      </w:pPr>
      <w:bookmarkStart w:id="9" w:name="_Toc344475120"/>
      <w:bookmarkStart w:id="10" w:name="_Toc55228381"/>
      <w:r>
        <w:rPr>
          <w:rFonts w:ascii="方正仿宋_GBK" w:eastAsia="方正仿宋_GBK" w:hAnsi="方正仿宋_GBK" w:cs="方正仿宋_GBK" w:hint="eastAsia"/>
          <w:color w:val="000000" w:themeColor="text1"/>
          <w:sz w:val="24"/>
          <w:szCs w:val="24"/>
        </w:rPr>
        <w:t>一、服务期、地点</w:t>
      </w:r>
      <w:r w:rsidR="00A75B20">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验收</w:t>
      </w:r>
      <w:bookmarkEnd w:id="9"/>
      <w:bookmarkEnd w:id="10"/>
      <w:r w:rsidR="00A75B20">
        <w:rPr>
          <w:rFonts w:ascii="方正仿宋_GBK" w:eastAsia="方正仿宋_GBK" w:hAnsi="方正仿宋_GBK" w:cs="方正仿宋_GBK" w:hint="eastAsia"/>
          <w:color w:val="000000" w:themeColor="text1"/>
          <w:sz w:val="24"/>
          <w:szCs w:val="24"/>
        </w:rPr>
        <w:t>及付款方式</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（一）★服务期：采购合同签订后的6个工作日内完成系统部署并投入使用。</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（二）服务地点：池州</w:t>
      </w:r>
      <w:r>
        <w:rPr>
          <w:rFonts w:ascii="方正仿宋_GBK" w:eastAsia="方正仿宋_GBK" w:hAnsi="方正仿宋_GBK" w:cs="方正仿宋_GBK"/>
          <w:sz w:val="24"/>
          <w:szCs w:val="24"/>
        </w:rPr>
        <w:t>职业技术学院</w:t>
      </w:r>
      <w:r>
        <w:rPr>
          <w:rFonts w:ascii="方正仿宋_GBK" w:eastAsia="方正仿宋_GBK" w:hAnsi="方正仿宋_GBK" w:cs="方正仿宋_GBK" w:hint="eastAsia"/>
          <w:sz w:val="24"/>
          <w:szCs w:val="24"/>
        </w:rPr>
        <w:t>。</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（三）验收方式：</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bookmarkStart w:id="11" w:name="_Toc344475121"/>
      <w:r>
        <w:rPr>
          <w:rFonts w:ascii="方正仿宋_GBK" w:eastAsia="方正仿宋_GBK" w:hAnsi="方正仿宋_GBK" w:cs="方正仿宋_GBK" w:hint="eastAsia"/>
          <w:sz w:val="24"/>
          <w:szCs w:val="24"/>
        </w:rPr>
        <w:t>（1）成交供应商应在合同签订之日起6个工作日内，派专业技术人员进行系统安装调试和测试。项目完成试运行正常后，由采购人按照技术要求组织验收。</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（2）成交供应商验收时应保证系统的技术参数和功能与本招标文件的技术需求一致，并提供完整的用户操作手册。</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（3）成交供应商未按规定时间交货、未达到功能以及技术指标要求，且对采购方造成损失的，由供应方承担一切责任，并赔偿所造成的损失。</w:t>
      </w:r>
      <w:bookmarkStart w:id="12" w:name="_Toc55228383"/>
      <w:bookmarkEnd w:id="11"/>
    </w:p>
    <w:p w:rsidR="00A75B20" w:rsidRDefault="00A75B20"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（四）付款方式</w:t>
      </w:r>
    </w:p>
    <w:p w:rsidR="00A75B20" w:rsidRDefault="00A75B20"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采购方在完成2</w:t>
      </w:r>
      <w:r>
        <w:rPr>
          <w:rFonts w:ascii="方正仿宋_GBK" w:eastAsia="方正仿宋_GBK" w:hAnsi="方正仿宋_GBK" w:cs="方正仿宋_GBK"/>
          <w:sz w:val="24"/>
          <w:szCs w:val="24"/>
        </w:rPr>
        <w:t>021</w:t>
      </w:r>
      <w:r>
        <w:rPr>
          <w:rFonts w:ascii="方正仿宋_GBK" w:eastAsia="方正仿宋_GBK" w:hAnsi="方正仿宋_GBK" w:cs="方正仿宋_GBK" w:hint="eastAsia"/>
          <w:sz w:val="24"/>
          <w:szCs w:val="24"/>
        </w:rPr>
        <w:t>级所有学生身份核验后，形成每位学生的检测报告和分析报告后，于3</w:t>
      </w:r>
      <w:r>
        <w:rPr>
          <w:rFonts w:ascii="方正仿宋_GBK" w:eastAsia="方正仿宋_GBK" w:hAnsi="方正仿宋_GBK" w:cs="方正仿宋_GBK"/>
          <w:sz w:val="24"/>
          <w:szCs w:val="24"/>
        </w:rPr>
        <w:t>0</w:t>
      </w:r>
      <w:r>
        <w:rPr>
          <w:rFonts w:ascii="方正仿宋_GBK" w:eastAsia="方正仿宋_GBK" w:hAnsi="方正仿宋_GBK" w:cs="方正仿宋_GBK" w:hint="eastAsia"/>
          <w:sz w:val="24"/>
          <w:szCs w:val="24"/>
        </w:rPr>
        <w:t>个工作日内完成付款。</w:t>
      </w:r>
    </w:p>
    <w:p w:rsidR="003D3643" w:rsidRDefault="003D3643" w:rsidP="00277C42">
      <w:pPr>
        <w:snapToGrid w:val="0"/>
        <w:spacing w:line="276" w:lineRule="auto"/>
        <w:ind w:firstLineChars="200" w:firstLine="482"/>
        <w:textAlignment w:val="baseline"/>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二、</w:t>
      </w:r>
      <w:bookmarkStart w:id="13" w:name="_Toc398650620"/>
      <w:bookmarkStart w:id="14" w:name="_Toc344475122"/>
      <w:r>
        <w:rPr>
          <w:rFonts w:ascii="方正仿宋_GBK" w:eastAsia="方正仿宋_GBK" w:hAnsi="方正仿宋_GBK" w:cs="方正仿宋_GBK" w:hint="eastAsia"/>
          <w:b/>
          <w:bCs/>
          <w:sz w:val="24"/>
          <w:szCs w:val="24"/>
        </w:rPr>
        <w:t>质量保证及售后服务</w:t>
      </w:r>
      <w:bookmarkEnd w:id="12"/>
      <w:bookmarkEnd w:id="13"/>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（一）★质量保证期：自验收之日起，提供软件</w:t>
      </w: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年、硬件1年的免费服务质保期。</w:t>
      </w:r>
    </w:p>
    <w:p w:rsidR="00D67936"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（二）售后服务内容</w:t>
      </w:r>
    </w:p>
    <w:p w:rsidR="003D3643" w:rsidRPr="00D67936" w:rsidRDefault="003D3643" w:rsidP="003D3643">
      <w:pPr>
        <w:snapToGrid w:val="0"/>
        <w:spacing w:line="276" w:lineRule="auto"/>
        <w:ind w:firstLine="540"/>
        <w:textAlignment w:val="baseline"/>
        <w:rPr>
          <w:rFonts w:ascii="方正仿宋_GBK" w:eastAsia="方正仿宋_GBK" w:hAnsi="方正仿宋_GBK" w:cs="方正仿宋_GBK"/>
          <w:b/>
          <w:bCs/>
          <w:sz w:val="24"/>
          <w:szCs w:val="24"/>
        </w:rPr>
      </w:pPr>
      <w:r w:rsidRPr="00D67936">
        <w:rPr>
          <w:rFonts w:ascii="方正仿宋_GBK" w:eastAsia="方正仿宋_GBK" w:hAnsi="方正仿宋_GBK" w:cs="方正仿宋_GBK" w:hint="eastAsia"/>
          <w:b/>
          <w:bCs/>
          <w:sz w:val="24"/>
          <w:szCs w:val="24"/>
        </w:rPr>
        <w:t>1</w:t>
      </w:r>
      <w:r w:rsidR="00D67936" w:rsidRPr="00D67936">
        <w:rPr>
          <w:rFonts w:ascii="方正仿宋_GBK" w:eastAsia="方正仿宋_GBK" w:hAnsi="方正仿宋_GBK" w:cs="方正仿宋_GBK" w:hint="eastAsia"/>
          <w:b/>
          <w:bCs/>
          <w:sz w:val="24"/>
          <w:szCs w:val="24"/>
        </w:rPr>
        <w:t>.</w:t>
      </w:r>
      <w:r w:rsidRPr="00D67936">
        <w:rPr>
          <w:rFonts w:ascii="方正仿宋_GBK" w:eastAsia="方正仿宋_GBK" w:hAnsi="方正仿宋_GBK" w:cs="方正仿宋_GBK" w:hint="eastAsia"/>
          <w:b/>
          <w:bCs/>
          <w:sz w:val="24"/>
          <w:szCs w:val="24"/>
        </w:rPr>
        <w:t>质量保证期内服务要求</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1.1质保期内免费提供系统维护、升级等技术支持服务。</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1.2远程咨询</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成交供应商应当为用户提供全天候无间断的远程技术服务，24小时内对问题做出响应。解答用户在使用中遇到的问题，及时为用户提出解决问题的建议。</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1.3现场响应</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在3年内，提供现场技术支持服务，在新生入校报到阶段，成交供应商应派遣技术人员到校内现场进行技术支持，每年到校时间不少于3天。</w:t>
      </w:r>
    </w:p>
    <w:p w:rsidR="003D3643" w:rsidRPr="00D67936" w:rsidRDefault="003D3643" w:rsidP="003D3643">
      <w:pPr>
        <w:snapToGrid w:val="0"/>
        <w:spacing w:line="276" w:lineRule="auto"/>
        <w:ind w:firstLine="540"/>
        <w:textAlignment w:val="baseline"/>
        <w:rPr>
          <w:rFonts w:ascii="方正仿宋_GBK" w:eastAsia="方正仿宋_GBK" w:hAnsi="方正仿宋_GBK" w:cs="方正仿宋_GBK"/>
          <w:b/>
          <w:bCs/>
          <w:sz w:val="24"/>
          <w:szCs w:val="24"/>
        </w:rPr>
      </w:pPr>
      <w:r w:rsidRPr="00D67936">
        <w:rPr>
          <w:rFonts w:ascii="方正仿宋_GBK" w:eastAsia="方正仿宋_GBK" w:hAnsi="方正仿宋_GBK" w:cs="方正仿宋_GBK" w:hint="eastAsia"/>
          <w:b/>
          <w:bCs/>
          <w:sz w:val="24"/>
          <w:szCs w:val="24"/>
        </w:rPr>
        <w:t>2</w:t>
      </w:r>
      <w:r w:rsidR="00D67936" w:rsidRPr="00D67936">
        <w:rPr>
          <w:rFonts w:ascii="方正仿宋_GBK" w:eastAsia="方正仿宋_GBK" w:hAnsi="方正仿宋_GBK" w:cs="方正仿宋_GBK" w:hint="eastAsia"/>
          <w:b/>
          <w:bCs/>
          <w:sz w:val="24"/>
          <w:szCs w:val="24"/>
        </w:rPr>
        <w:t>.</w:t>
      </w:r>
      <w:r w:rsidRPr="00D67936">
        <w:rPr>
          <w:rFonts w:ascii="方正仿宋_GBK" w:eastAsia="方正仿宋_GBK" w:hAnsi="方正仿宋_GBK" w:cs="方正仿宋_GBK" w:hint="eastAsia"/>
          <w:b/>
          <w:bCs/>
          <w:sz w:val="24"/>
          <w:szCs w:val="24"/>
        </w:rPr>
        <w:t>质保期外服务要求</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2.1质量保证期过后，成交供应商应同样提供免费电话咨询服务，并应承诺提供上门维护服务。</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2.2质量保证期过后，成交供应商应提供系统维护、扩充、升级等方面的技术支持服务</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2.3质量保证期过后，采购人需要继续由</w:t>
      </w:r>
      <w:proofErr w:type="gramStart"/>
      <w:r>
        <w:rPr>
          <w:rFonts w:ascii="方正仿宋_GBK" w:eastAsia="方正仿宋_GBK" w:hAnsi="方正仿宋_GBK" w:cs="方正仿宋_GBK" w:hint="eastAsia"/>
          <w:sz w:val="24"/>
          <w:szCs w:val="24"/>
        </w:rPr>
        <w:t>原成交</w:t>
      </w:r>
      <w:proofErr w:type="gramEnd"/>
      <w:r>
        <w:rPr>
          <w:rFonts w:ascii="方正仿宋_GBK" w:eastAsia="方正仿宋_GBK" w:hAnsi="方正仿宋_GBK" w:cs="方正仿宋_GBK" w:hint="eastAsia"/>
          <w:sz w:val="24"/>
          <w:szCs w:val="24"/>
        </w:rPr>
        <w:t>供应商提供售后服务的，成交供应商应以优惠价格提供售后服务。</w:t>
      </w:r>
    </w:p>
    <w:p w:rsidR="003D3643" w:rsidRPr="00D67936" w:rsidRDefault="003D3643" w:rsidP="003D3643">
      <w:pPr>
        <w:snapToGrid w:val="0"/>
        <w:spacing w:line="276" w:lineRule="auto"/>
        <w:ind w:firstLine="540"/>
        <w:textAlignment w:val="baseline"/>
        <w:rPr>
          <w:rFonts w:ascii="方正仿宋_GBK" w:eastAsia="方正仿宋_GBK" w:hAnsi="方正仿宋_GBK" w:cs="方正仿宋_GBK"/>
          <w:b/>
          <w:bCs/>
          <w:sz w:val="24"/>
          <w:szCs w:val="24"/>
        </w:rPr>
      </w:pPr>
      <w:r w:rsidRPr="00D67936">
        <w:rPr>
          <w:rFonts w:ascii="方正仿宋_GBK" w:eastAsia="方正仿宋_GBK" w:hAnsi="方正仿宋_GBK" w:cs="方正仿宋_GBK" w:hint="eastAsia"/>
          <w:b/>
          <w:bCs/>
          <w:sz w:val="24"/>
          <w:szCs w:val="24"/>
        </w:rPr>
        <w:t>3</w:t>
      </w:r>
      <w:r w:rsidR="00D67936" w:rsidRPr="00D67936">
        <w:rPr>
          <w:rFonts w:ascii="方正仿宋_GBK" w:eastAsia="方正仿宋_GBK" w:hAnsi="方正仿宋_GBK" w:cs="方正仿宋_GBK" w:hint="eastAsia"/>
          <w:b/>
          <w:bCs/>
          <w:sz w:val="24"/>
          <w:szCs w:val="24"/>
        </w:rPr>
        <w:t>.</w:t>
      </w:r>
      <w:r w:rsidRPr="00D67936">
        <w:rPr>
          <w:rFonts w:ascii="方正仿宋_GBK" w:eastAsia="方正仿宋_GBK" w:hAnsi="方正仿宋_GBK" w:cs="方正仿宋_GBK" w:hint="eastAsia"/>
          <w:b/>
          <w:bCs/>
          <w:sz w:val="24"/>
          <w:szCs w:val="24"/>
        </w:rPr>
        <w:t>供应商承诺的服务中如涉及第三方提供的，由供应商负责协调。</w:t>
      </w:r>
      <w:bookmarkEnd w:id="14"/>
    </w:p>
    <w:p w:rsidR="003D3643" w:rsidRDefault="003D3643" w:rsidP="00277C42">
      <w:pPr>
        <w:pStyle w:val="3"/>
        <w:spacing w:before="0" w:after="0" w:line="400" w:lineRule="exact"/>
        <w:ind w:firstLineChars="200" w:firstLine="482"/>
        <w:textAlignment w:val="baseline"/>
        <w:rPr>
          <w:rFonts w:ascii="方正仿宋_GBK" w:eastAsia="方正仿宋_GBK" w:hAnsi="方正仿宋_GBK" w:cs="方正仿宋_GBK"/>
          <w:sz w:val="24"/>
          <w:szCs w:val="24"/>
        </w:rPr>
      </w:pPr>
      <w:bookmarkStart w:id="15" w:name="_Toc41552322"/>
      <w:bookmarkStart w:id="16" w:name="_Toc23000"/>
      <w:bookmarkStart w:id="17" w:name="_Toc55228386"/>
      <w:bookmarkStart w:id="18" w:name="_Toc516488840"/>
      <w:bookmarkStart w:id="19" w:name="_Toc13271"/>
      <w:bookmarkStart w:id="20" w:name="_Toc18289"/>
      <w:bookmarkStart w:id="21" w:name="_Toc4648"/>
      <w:r>
        <w:rPr>
          <w:rFonts w:ascii="方正仿宋_GBK" w:eastAsia="方正仿宋_GBK" w:hAnsi="方正仿宋_GBK" w:cs="方正仿宋_GBK" w:hint="eastAsia"/>
          <w:sz w:val="24"/>
          <w:szCs w:val="24"/>
        </w:rPr>
        <w:t>三、培训</w:t>
      </w:r>
      <w:bookmarkEnd w:id="15"/>
      <w:bookmarkEnd w:id="16"/>
      <w:bookmarkEnd w:id="17"/>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供应商对其提供的产品应尽培训义务。供应商应提供对采购人的免费培训，制定详细的培训计划，确保培训时间不少于1个工作日，使采购人使用人员能够正常操作并进行常规保养及维护。</w:t>
      </w:r>
    </w:p>
    <w:p w:rsidR="003D3643" w:rsidRDefault="00AE1A62" w:rsidP="00277C42">
      <w:pPr>
        <w:pStyle w:val="3"/>
        <w:spacing w:before="0" w:after="0" w:line="400" w:lineRule="exact"/>
        <w:ind w:firstLineChars="200" w:firstLine="482"/>
        <w:textAlignment w:val="baseline"/>
        <w:rPr>
          <w:rFonts w:ascii="方正仿宋_GBK" w:eastAsia="方正仿宋_GBK" w:hAnsi="方正仿宋_GBK" w:cs="方正仿宋_GBK"/>
          <w:sz w:val="24"/>
          <w:szCs w:val="24"/>
        </w:rPr>
      </w:pPr>
      <w:bookmarkStart w:id="22" w:name="_Toc55228387"/>
      <w:bookmarkStart w:id="23" w:name="_Toc11810"/>
      <w:bookmarkStart w:id="24" w:name="_Toc41552323"/>
      <w:r>
        <w:rPr>
          <w:rFonts w:ascii="方正仿宋_GBK" w:eastAsia="方正仿宋_GBK" w:hAnsi="方正仿宋_GBK" w:cs="方正仿宋_GBK" w:hint="eastAsia"/>
          <w:sz w:val="24"/>
          <w:szCs w:val="24"/>
        </w:rPr>
        <w:t>四</w:t>
      </w:r>
      <w:r w:rsidR="003D3643">
        <w:rPr>
          <w:rFonts w:ascii="方正仿宋_GBK" w:eastAsia="方正仿宋_GBK" w:hAnsi="方正仿宋_GBK" w:cs="方正仿宋_GBK" w:hint="eastAsia"/>
          <w:sz w:val="24"/>
          <w:szCs w:val="24"/>
        </w:rPr>
        <w:t>、其他</w:t>
      </w:r>
      <w:bookmarkEnd w:id="18"/>
      <w:bookmarkEnd w:id="19"/>
      <w:bookmarkEnd w:id="20"/>
      <w:bookmarkEnd w:id="21"/>
      <w:bookmarkEnd w:id="22"/>
      <w:bookmarkEnd w:id="23"/>
      <w:bookmarkEnd w:id="24"/>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（一）供应商必须在响应文件中对以上条款和服务承诺明确列出，承诺内容必须达到本篇及竞争性磋商其他条款的要求。</w:t>
      </w:r>
    </w:p>
    <w:p w:rsidR="003D3643" w:rsidRDefault="003D3643" w:rsidP="003D3643">
      <w:pPr>
        <w:snapToGrid w:val="0"/>
        <w:spacing w:line="276" w:lineRule="auto"/>
        <w:ind w:firstLine="540"/>
        <w:textAlignment w:val="baseline"/>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（二）其他未尽事宜由供需双方在采购合同中详细约定。</w:t>
      </w:r>
    </w:p>
    <w:p w:rsidR="003D3643" w:rsidRPr="00AE1A62" w:rsidRDefault="00AE1A62" w:rsidP="00AE1A62">
      <w:pPr>
        <w:pStyle w:val="2"/>
        <w:spacing w:before="0" w:after="0" w:line="360" w:lineRule="auto"/>
        <w:jc w:val="center"/>
        <w:textAlignment w:val="baseline"/>
        <w:rPr>
          <w:rFonts w:ascii="宋体" w:eastAsia="宋体" w:hAnsi="Times New Roman" w:cs="宋体"/>
          <w:bCs/>
          <w:sz w:val="28"/>
          <w:szCs w:val="28"/>
        </w:rPr>
      </w:pPr>
      <w:bookmarkStart w:id="25" w:name="_Toc55228390"/>
      <w:r w:rsidRPr="00AE1A62">
        <w:rPr>
          <w:rFonts w:ascii="宋体" w:eastAsia="宋体" w:hAnsi="Times New Roman" w:cs="宋体" w:hint="eastAsia"/>
          <w:bCs/>
          <w:sz w:val="28"/>
          <w:szCs w:val="28"/>
        </w:rPr>
        <w:t>第</w:t>
      </w:r>
      <w:r w:rsidR="00501AFE">
        <w:rPr>
          <w:rFonts w:ascii="宋体" w:eastAsia="宋体" w:hAnsi="Times New Roman" w:cs="宋体" w:hint="eastAsia"/>
          <w:bCs/>
          <w:sz w:val="28"/>
          <w:szCs w:val="28"/>
        </w:rPr>
        <w:t>五</w:t>
      </w:r>
      <w:r w:rsidRPr="00AE1A62">
        <w:rPr>
          <w:rFonts w:ascii="宋体" w:eastAsia="宋体" w:hAnsi="Times New Roman" w:cs="宋体" w:hint="eastAsia"/>
          <w:bCs/>
          <w:sz w:val="28"/>
          <w:szCs w:val="28"/>
        </w:rPr>
        <w:t xml:space="preserve">章 </w:t>
      </w:r>
      <w:r w:rsidRPr="00AE1A62">
        <w:rPr>
          <w:rFonts w:ascii="宋体" w:eastAsia="宋体" w:hAnsi="Times New Roman" w:cs="宋体"/>
          <w:bCs/>
          <w:sz w:val="28"/>
          <w:szCs w:val="28"/>
        </w:rPr>
        <w:t xml:space="preserve">  </w:t>
      </w:r>
      <w:r w:rsidR="003D3643" w:rsidRPr="00AE1A62">
        <w:rPr>
          <w:rFonts w:ascii="宋体" w:eastAsia="宋体" w:hAnsi="Times New Roman" w:cs="宋体" w:hint="eastAsia"/>
          <w:bCs/>
          <w:sz w:val="28"/>
          <w:szCs w:val="28"/>
        </w:rPr>
        <w:t>评审标准</w:t>
      </w:r>
      <w:bookmarkEnd w:id="25"/>
    </w:p>
    <w:p w:rsidR="003D3643" w:rsidRPr="00501AFE" w:rsidRDefault="003D3643" w:rsidP="003D3643">
      <w:pPr>
        <w:snapToGrid w:val="0"/>
        <w:spacing w:line="500" w:lineRule="atLeast"/>
        <w:jc w:val="left"/>
        <w:textAlignment w:val="baseline"/>
        <w:rPr>
          <w:rFonts w:ascii="方正仿宋_GBK" w:eastAsia="方正仿宋_GBK" w:hAnsi="方正仿宋_GBK" w:cs="方正仿宋_GBK"/>
          <w:sz w:val="24"/>
          <w:szCs w:val="24"/>
        </w:rPr>
      </w:pPr>
      <w:bookmarkStart w:id="26" w:name="_Toc449028878"/>
      <w:bookmarkStart w:id="27" w:name="_Toc58430318"/>
      <w:bookmarkStart w:id="28" w:name="_Toc362983802"/>
      <w:bookmarkStart w:id="29" w:name="_Toc267320058"/>
      <w:r w:rsidRPr="00501AFE">
        <w:rPr>
          <w:rFonts w:ascii="方正仿宋_GBK" w:eastAsia="方正仿宋_GBK" w:hAnsi="方正仿宋_GBK" w:cs="方正仿宋_GBK" w:hint="eastAsia"/>
          <w:sz w:val="24"/>
          <w:szCs w:val="24"/>
        </w:rPr>
        <w:t>1.本次评标采用百分制综合评分法，商务（报价）权重30%，价格</w:t>
      </w:r>
      <w:proofErr w:type="gramStart"/>
      <w:r w:rsidRPr="00501AFE">
        <w:rPr>
          <w:rFonts w:ascii="方正仿宋_GBK" w:eastAsia="方正仿宋_GBK" w:hAnsi="方正仿宋_GBK" w:cs="方正仿宋_GBK" w:hint="eastAsia"/>
          <w:sz w:val="24"/>
          <w:szCs w:val="24"/>
        </w:rPr>
        <w:t>分统一</w:t>
      </w:r>
      <w:proofErr w:type="gramEnd"/>
      <w:r w:rsidRPr="00501AFE">
        <w:rPr>
          <w:rFonts w:ascii="方正仿宋_GBK" w:eastAsia="方正仿宋_GBK" w:hAnsi="方正仿宋_GBK" w:cs="方正仿宋_GBK" w:hint="eastAsia"/>
          <w:sz w:val="24"/>
          <w:szCs w:val="24"/>
        </w:rPr>
        <w:t>采用低价优先法，即满足招标文件要求且投标价格最低的投标报价为评标基准价，其价格分为满分30分。其他投标供应商的价格</w:t>
      </w:r>
      <w:proofErr w:type="gramStart"/>
      <w:r w:rsidRPr="00501AFE">
        <w:rPr>
          <w:rFonts w:ascii="方正仿宋_GBK" w:eastAsia="方正仿宋_GBK" w:hAnsi="方正仿宋_GBK" w:cs="方正仿宋_GBK" w:hint="eastAsia"/>
          <w:sz w:val="24"/>
          <w:szCs w:val="24"/>
        </w:rPr>
        <w:t>分统一</w:t>
      </w:r>
      <w:proofErr w:type="gramEnd"/>
      <w:r w:rsidRPr="00501AFE">
        <w:rPr>
          <w:rFonts w:ascii="方正仿宋_GBK" w:eastAsia="方正仿宋_GBK" w:hAnsi="方正仿宋_GBK" w:cs="方正仿宋_GBK" w:hint="eastAsia"/>
          <w:sz w:val="24"/>
          <w:szCs w:val="24"/>
        </w:rPr>
        <w:t>按照下列公式计算：</w:t>
      </w:r>
    </w:p>
    <w:p w:rsidR="003D3643" w:rsidRPr="00501AFE" w:rsidRDefault="003D3643" w:rsidP="003D3643">
      <w:pPr>
        <w:snapToGrid w:val="0"/>
        <w:spacing w:line="500" w:lineRule="atLeast"/>
        <w:jc w:val="left"/>
        <w:textAlignment w:val="baseline"/>
        <w:rPr>
          <w:rFonts w:ascii="方正仿宋_GBK" w:eastAsia="方正仿宋_GBK" w:hAnsi="方正仿宋_GBK" w:cs="方正仿宋_GBK"/>
          <w:sz w:val="24"/>
          <w:szCs w:val="24"/>
        </w:rPr>
      </w:pPr>
      <w:r w:rsidRPr="00501AFE">
        <w:rPr>
          <w:rFonts w:ascii="方正仿宋_GBK" w:eastAsia="方正仿宋_GBK" w:hAnsi="方正仿宋_GBK" w:cs="方正仿宋_GBK" w:hint="eastAsia"/>
          <w:sz w:val="24"/>
          <w:szCs w:val="24"/>
        </w:rPr>
        <w:t>投标报价得分＝（评标基准价/投标报价）×30</w:t>
      </w:r>
    </w:p>
    <w:p w:rsidR="003D3643" w:rsidRDefault="003D3643" w:rsidP="003D3643">
      <w:pPr>
        <w:snapToGrid w:val="0"/>
        <w:spacing w:line="500" w:lineRule="atLeast"/>
        <w:jc w:val="left"/>
        <w:textAlignment w:val="baseline"/>
        <w:rPr>
          <w:rFonts w:ascii="宋体" w:hAnsi="宋体"/>
          <w:b/>
          <w:color w:val="000000"/>
          <w:sz w:val="24"/>
          <w:szCs w:val="24"/>
        </w:rPr>
      </w:pPr>
      <w:r>
        <w:rPr>
          <w:rFonts w:ascii="宋体" w:hAnsi="宋体" w:hint="eastAsia"/>
          <w:b/>
          <w:color w:val="000000"/>
          <w:sz w:val="24"/>
          <w:szCs w:val="24"/>
        </w:rPr>
        <w:t>注：超过最高限价的投标报价为无效报价，按无效标处理。</w:t>
      </w:r>
      <w:bookmarkEnd w:id="26"/>
      <w:bookmarkEnd w:id="27"/>
      <w:bookmarkEnd w:id="28"/>
    </w:p>
    <w:p w:rsidR="003D3643" w:rsidRPr="00501AFE" w:rsidRDefault="003D3643" w:rsidP="003D3643">
      <w:pPr>
        <w:snapToGrid w:val="0"/>
        <w:spacing w:line="500" w:lineRule="atLeast"/>
        <w:jc w:val="left"/>
        <w:textAlignment w:val="baseline"/>
        <w:rPr>
          <w:rFonts w:ascii="方正仿宋_GBK" w:eastAsia="方正仿宋_GBK" w:hAnsi="方正仿宋_GBK" w:cs="方正仿宋_GBK"/>
          <w:sz w:val="24"/>
          <w:szCs w:val="24"/>
        </w:rPr>
      </w:pPr>
      <w:r w:rsidRPr="00501AFE">
        <w:rPr>
          <w:rFonts w:ascii="方正仿宋_GBK" w:eastAsia="方正仿宋_GBK" w:hAnsi="方正仿宋_GBK" w:cs="方正仿宋_GBK" w:hint="eastAsia"/>
          <w:sz w:val="24"/>
          <w:szCs w:val="24"/>
        </w:rPr>
        <w:t>2、资信分20分、技术资信分50分、商务分30分（满分100分）评标细则详见下表：</w:t>
      </w:r>
      <w:bookmarkStart w:id="30" w:name="_Toc362983805"/>
    </w:p>
    <w:p w:rsidR="003D3643" w:rsidRDefault="003D3643" w:rsidP="003D3643">
      <w:pPr>
        <w:spacing w:line="360" w:lineRule="exact"/>
        <w:textAlignment w:val="baseline"/>
        <w:rPr>
          <w:rFonts w:ascii="宋体" w:hAnsi="宋体"/>
          <w:b/>
          <w:bCs/>
          <w:color w:val="000000"/>
          <w:sz w:val="24"/>
          <w:szCs w:val="24"/>
        </w:rPr>
      </w:pPr>
      <w:r>
        <w:rPr>
          <w:rFonts w:ascii="宋体" w:hAnsi="宋体" w:hint="eastAsia"/>
          <w:b/>
          <w:bCs/>
          <w:color w:val="000000"/>
          <w:sz w:val="24"/>
          <w:szCs w:val="24"/>
        </w:rPr>
        <w:t>2.1资信标评审细则（20分）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0"/>
        <w:gridCol w:w="985"/>
        <w:gridCol w:w="996"/>
        <w:gridCol w:w="5388"/>
        <w:gridCol w:w="1165"/>
      </w:tblGrid>
      <w:tr w:rsidR="003D3643" w:rsidTr="00E45D2B">
        <w:trPr>
          <w:trHeight w:val="422"/>
          <w:jc w:val="center"/>
        </w:trPr>
        <w:tc>
          <w:tcPr>
            <w:tcW w:w="670" w:type="dxa"/>
            <w:shd w:val="clear" w:color="auto" w:fill="E0E0E0"/>
            <w:vAlign w:val="center"/>
          </w:tcPr>
          <w:p w:rsidR="003D3643" w:rsidRDefault="003D3643" w:rsidP="00E45D2B">
            <w:pPr>
              <w:snapToGrid w:val="0"/>
              <w:spacing w:line="360" w:lineRule="auto"/>
              <w:jc w:val="center"/>
              <w:textAlignment w:val="baseline"/>
              <w:rPr>
                <w:rFonts w:ascii="新宋体" w:eastAsia="新宋体" w:hAnsi="新宋体" w:cs="新宋体"/>
                <w:b/>
                <w:sz w:val="24"/>
                <w:szCs w:val="24"/>
              </w:rPr>
            </w:pPr>
            <w:r>
              <w:rPr>
                <w:rFonts w:ascii="新宋体" w:eastAsia="新宋体" w:hAnsi="新宋体" w:cs="新宋体" w:hint="eastAsia"/>
                <w:b/>
                <w:sz w:val="24"/>
                <w:szCs w:val="24"/>
              </w:rPr>
              <w:t>序号</w:t>
            </w:r>
          </w:p>
        </w:tc>
        <w:tc>
          <w:tcPr>
            <w:tcW w:w="985" w:type="dxa"/>
            <w:shd w:val="clear" w:color="auto" w:fill="E0E0E0"/>
            <w:vAlign w:val="center"/>
          </w:tcPr>
          <w:p w:rsidR="003D3643" w:rsidRDefault="003D3643" w:rsidP="00E45D2B">
            <w:pPr>
              <w:snapToGrid w:val="0"/>
              <w:spacing w:line="360" w:lineRule="auto"/>
              <w:jc w:val="center"/>
              <w:textAlignment w:val="baseline"/>
              <w:rPr>
                <w:rFonts w:ascii="新宋体" w:eastAsia="新宋体" w:hAnsi="新宋体" w:cs="新宋体"/>
                <w:b/>
                <w:sz w:val="24"/>
                <w:szCs w:val="24"/>
              </w:rPr>
            </w:pPr>
            <w:r>
              <w:rPr>
                <w:rFonts w:ascii="宋体" w:hAnsi="宋体" w:cs="宋体" w:hint="eastAsia"/>
                <w:b/>
                <w:sz w:val="24"/>
                <w:szCs w:val="24"/>
              </w:rPr>
              <w:t>评分因素</w:t>
            </w:r>
          </w:p>
        </w:tc>
        <w:tc>
          <w:tcPr>
            <w:tcW w:w="996" w:type="dxa"/>
            <w:shd w:val="clear" w:color="auto" w:fill="E0E0E0"/>
            <w:vAlign w:val="center"/>
          </w:tcPr>
          <w:p w:rsidR="003D3643" w:rsidRDefault="003D3643" w:rsidP="00E45D2B">
            <w:pPr>
              <w:snapToGrid w:val="0"/>
              <w:spacing w:line="360" w:lineRule="auto"/>
              <w:jc w:val="center"/>
              <w:textAlignment w:val="baseline"/>
              <w:rPr>
                <w:rFonts w:ascii="新宋体" w:eastAsia="新宋体" w:hAnsi="新宋体" w:cs="新宋体"/>
                <w:b/>
                <w:sz w:val="24"/>
                <w:szCs w:val="24"/>
              </w:rPr>
            </w:pPr>
            <w:r>
              <w:rPr>
                <w:rFonts w:ascii="新宋体" w:eastAsia="新宋体" w:hAnsi="新宋体" w:cs="新宋体" w:hint="eastAsia"/>
                <w:b/>
                <w:sz w:val="24"/>
                <w:szCs w:val="24"/>
              </w:rPr>
              <w:t>分值范围</w:t>
            </w:r>
          </w:p>
        </w:tc>
        <w:tc>
          <w:tcPr>
            <w:tcW w:w="5388" w:type="dxa"/>
            <w:shd w:val="clear" w:color="auto" w:fill="E0E0E0"/>
            <w:vAlign w:val="center"/>
          </w:tcPr>
          <w:p w:rsidR="003D3643" w:rsidRDefault="003D3643" w:rsidP="00E45D2B">
            <w:pPr>
              <w:snapToGrid w:val="0"/>
              <w:spacing w:line="360" w:lineRule="auto"/>
              <w:jc w:val="center"/>
              <w:textAlignment w:val="baseline"/>
              <w:rPr>
                <w:rFonts w:ascii="新宋体" w:eastAsia="新宋体" w:hAnsi="新宋体" w:cs="新宋体"/>
                <w:b/>
                <w:sz w:val="24"/>
                <w:szCs w:val="24"/>
              </w:rPr>
            </w:pPr>
            <w:r>
              <w:rPr>
                <w:rFonts w:ascii="宋体" w:hAnsi="宋体" w:cs="宋体" w:hint="eastAsia"/>
                <w:b/>
                <w:bCs/>
                <w:sz w:val="24"/>
                <w:szCs w:val="24"/>
              </w:rPr>
              <w:t>评审细则</w:t>
            </w:r>
          </w:p>
        </w:tc>
        <w:tc>
          <w:tcPr>
            <w:tcW w:w="1165" w:type="dxa"/>
            <w:shd w:val="clear" w:color="auto" w:fill="E0E0E0"/>
            <w:vAlign w:val="center"/>
          </w:tcPr>
          <w:p w:rsidR="003D3643" w:rsidRDefault="003D3643" w:rsidP="00E45D2B">
            <w:pPr>
              <w:snapToGrid w:val="0"/>
              <w:spacing w:line="360" w:lineRule="auto"/>
              <w:jc w:val="center"/>
              <w:textAlignment w:val="baseline"/>
              <w:rPr>
                <w:rFonts w:ascii="新宋体" w:eastAsia="新宋体" w:hAnsi="新宋体" w:cs="新宋体"/>
                <w:b/>
                <w:sz w:val="24"/>
                <w:szCs w:val="24"/>
              </w:rPr>
            </w:pPr>
            <w:r>
              <w:rPr>
                <w:rFonts w:ascii="新宋体" w:eastAsia="新宋体" w:hAnsi="新宋体" w:cs="新宋体" w:hint="eastAsia"/>
                <w:b/>
                <w:sz w:val="24"/>
                <w:szCs w:val="24"/>
              </w:rPr>
              <w:t>说明</w:t>
            </w:r>
          </w:p>
        </w:tc>
      </w:tr>
      <w:tr w:rsidR="003D3643" w:rsidTr="00E45D2B">
        <w:trPr>
          <w:trHeight w:val="1110"/>
          <w:jc w:val="center"/>
        </w:trPr>
        <w:tc>
          <w:tcPr>
            <w:tcW w:w="670" w:type="dxa"/>
            <w:vAlign w:val="center"/>
          </w:tcPr>
          <w:p w:rsidR="003D3643" w:rsidRPr="00501AFE" w:rsidRDefault="003D3643" w:rsidP="00E45D2B">
            <w:pPr>
              <w:snapToGrid w:val="0"/>
              <w:spacing w:line="360" w:lineRule="auto"/>
              <w:jc w:val="center"/>
              <w:textAlignment w:val="baseline"/>
              <w:rPr>
                <w:rFonts w:ascii="仿宋_GB2312" w:eastAsia="仿宋_GB2312" w:hAnsi="新宋体" w:cs="新宋体" w:hint="eastAsia"/>
                <w:sz w:val="24"/>
                <w:szCs w:val="24"/>
              </w:rPr>
            </w:pPr>
            <w:r w:rsidRPr="00501AFE">
              <w:rPr>
                <w:rFonts w:ascii="仿宋_GB2312" w:eastAsia="仿宋_GB2312" w:hAnsi="新宋体" w:cs="新宋体" w:hint="eastAsia"/>
                <w:sz w:val="24"/>
                <w:szCs w:val="24"/>
              </w:rPr>
              <w:t>1</w:t>
            </w:r>
          </w:p>
        </w:tc>
        <w:tc>
          <w:tcPr>
            <w:tcW w:w="985" w:type="dxa"/>
            <w:vAlign w:val="center"/>
          </w:tcPr>
          <w:p w:rsidR="003D3643" w:rsidRPr="00501AFE" w:rsidRDefault="003D3643" w:rsidP="00E45D2B">
            <w:pPr>
              <w:snapToGrid w:val="0"/>
              <w:spacing w:line="360" w:lineRule="auto"/>
              <w:jc w:val="center"/>
              <w:textAlignment w:val="baseline"/>
              <w:rPr>
                <w:rFonts w:ascii="仿宋_GB2312" w:eastAsia="仿宋_GB2312" w:hAnsi="新宋体" w:cs="新宋体" w:hint="eastAsia"/>
                <w:sz w:val="24"/>
                <w:szCs w:val="24"/>
              </w:rPr>
            </w:pPr>
            <w:r w:rsidRPr="00501AFE">
              <w:rPr>
                <w:rFonts w:ascii="仿宋_GB2312" w:eastAsia="仿宋_GB2312" w:hAnsi="新宋体" w:cs="新宋体" w:hint="eastAsia"/>
                <w:sz w:val="24"/>
                <w:szCs w:val="24"/>
              </w:rPr>
              <w:t>供应</w:t>
            </w:r>
            <w:proofErr w:type="gramStart"/>
            <w:r w:rsidRPr="00501AFE">
              <w:rPr>
                <w:rFonts w:ascii="仿宋_GB2312" w:eastAsia="仿宋_GB2312" w:hAnsi="新宋体" w:cs="新宋体" w:hint="eastAsia"/>
                <w:sz w:val="24"/>
                <w:szCs w:val="24"/>
              </w:rPr>
              <w:t>商综合</w:t>
            </w:r>
            <w:proofErr w:type="gramEnd"/>
            <w:r w:rsidRPr="00501AFE">
              <w:rPr>
                <w:rFonts w:ascii="仿宋_GB2312" w:eastAsia="仿宋_GB2312" w:hAnsi="新宋体" w:cs="新宋体" w:hint="eastAsia"/>
                <w:sz w:val="24"/>
                <w:szCs w:val="24"/>
              </w:rPr>
              <w:t>能力</w:t>
            </w:r>
          </w:p>
        </w:tc>
        <w:tc>
          <w:tcPr>
            <w:tcW w:w="996" w:type="dxa"/>
            <w:vAlign w:val="center"/>
          </w:tcPr>
          <w:p w:rsidR="003D3643" w:rsidRPr="00501AFE" w:rsidRDefault="003D3643" w:rsidP="00E45D2B">
            <w:pPr>
              <w:widowControl/>
              <w:snapToGrid w:val="0"/>
              <w:spacing w:line="360" w:lineRule="auto"/>
              <w:jc w:val="center"/>
              <w:textAlignment w:val="baseline"/>
              <w:rPr>
                <w:rFonts w:ascii="仿宋_GB2312" w:eastAsia="仿宋_GB2312" w:hAnsi="新宋体" w:cs="新宋体" w:hint="eastAsia"/>
                <w:sz w:val="24"/>
                <w:szCs w:val="24"/>
              </w:rPr>
            </w:pPr>
            <w:r w:rsidRPr="00501AFE">
              <w:rPr>
                <w:rFonts w:ascii="仿宋_GB2312" w:eastAsia="仿宋_GB2312" w:hAnsi="新宋体" w:cs="新宋体" w:hint="eastAsia"/>
                <w:sz w:val="24"/>
                <w:szCs w:val="24"/>
              </w:rPr>
              <w:t>0-12分</w:t>
            </w:r>
          </w:p>
        </w:tc>
        <w:tc>
          <w:tcPr>
            <w:tcW w:w="5388" w:type="dxa"/>
            <w:vAlign w:val="center"/>
          </w:tcPr>
          <w:p w:rsidR="003D3643" w:rsidRPr="00501AFE" w:rsidRDefault="003D3643" w:rsidP="00E45D2B">
            <w:pPr>
              <w:widowControl/>
              <w:snapToGrid w:val="0"/>
              <w:spacing w:line="360" w:lineRule="auto"/>
              <w:jc w:val="left"/>
              <w:textAlignment w:val="baseline"/>
              <w:rPr>
                <w:rFonts w:ascii="仿宋_GB2312" w:eastAsia="仿宋_GB2312" w:hint="eastAsia"/>
                <w:sz w:val="24"/>
                <w:szCs w:val="24"/>
              </w:rPr>
            </w:pPr>
            <w:r w:rsidRPr="00501AFE">
              <w:rPr>
                <w:rFonts w:ascii="仿宋_GB2312" w:eastAsia="仿宋_GB2312" w:hint="eastAsia"/>
                <w:sz w:val="24"/>
                <w:szCs w:val="24"/>
              </w:rPr>
              <w:t>（1）投标人所投软件厂家提供符合国家认证的CISSP信息系统安全认证专业人员证书。提供该项证明得3分，不提供者不得分；</w:t>
            </w:r>
          </w:p>
          <w:p w:rsidR="003D3643" w:rsidRPr="00501AFE" w:rsidRDefault="003D3643" w:rsidP="00E45D2B">
            <w:pPr>
              <w:widowControl/>
              <w:snapToGrid w:val="0"/>
              <w:spacing w:line="360" w:lineRule="auto"/>
              <w:jc w:val="left"/>
              <w:textAlignment w:val="baseline"/>
              <w:rPr>
                <w:rFonts w:ascii="仿宋_GB2312" w:eastAsia="仿宋_GB2312" w:hint="eastAsia"/>
                <w:sz w:val="24"/>
                <w:szCs w:val="24"/>
              </w:rPr>
            </w:pPr>
            <w:r w:rsidRPr="00501AFE">
              <w:rPr>
                <w:rFonts w:ascii="仿宋_GB2312" w:eastAsia="仿宋_GB2312" w:hint="eastAsia"/>
                <w:sz w:val="24"/>
                <w:szCs w:val="24"/>
              </w:rPr>
              <w:t>（2）投标人所投软件厂家提供系统设计，符合国家认证的系统架构设计师证书。提供该项证明得3分，不提供者不得分；</w:t>
            </w:r>
          </w:p>
          <w:p w:rsidR="003D3643" w:rsidRPr="00501AFE" w:rsidRDefault="003D3643" w:rsidP="00E45D2B">
            <w:pPr>
              <w:widowControl/>
              <w:snapToGrid w:val="0"/>
              <w:spacing w:line="360" w:lineRule="auto"/>
              <w:jc w:val="left"/>
              <w:textAlignment w:val="baseline"/>
              <w:rPr>
                <w:rFonts w:ascii="仿宋_GB2312" w:eastAsia="仿宋_GB2312" w:hint="eastAsia"/>
                <w:sz w:val="24"/>
                <w:szCs w:val="24"/>
              </w:rPr>
            </w:pPr>
            <w:r w:rsidRPr="00501AFE">
              <w:rPr>
                <w:rFonts w:ascii="仿宋_GB2312" w:eastAsia="仿宋_GB2312" w:hint="eastAsia"/>
                <w:sz w:val="24"/>
                <w:szCs w:val="24"/>
              </w:rPr>
              <w:t>（3）投标人所投软件厂家提供项目实施人员项目管理专业人士资格认证证书（PMP）。提供该项证明得3分，不提供者不得分。</w:t>
            </w:r>
          </w:p>
          <w:p w:rsidR="003D3643" w:rsidRPr="00501AFE" w:rsidRDefault="003D3643" w:rsidP="00E45D2B">
            <w:pPr>
              <w:widowControl/>
              <w:snapToGrid w:val="0"/>
              <w:spacing w:line="360" w:lineRule="auto"/>
              <w:jc w:val="left"/>
              <w:textAlignment w:val="baseline"/>
              <w:rPr>
                <w:rFonts w:ascii="仿宋_GB2312" w:eastAsia="仿宋_GB2312" w:hint="eastAsia"/>
                <w:sz w:val="24"/>
                <w:szCs w:val="24"/>
              </w:rPr>
            </w:pPr>
            <w:r w:rsidRPr="00501AFE">
              <w:rPr>
                <w:rFonts w:ascii="仿宋_GB2312" w:eastAsia="仿宋_GB2312" w:hint="eastAsia"/>
                <w:sz w:val="24"/>
                <w:szCs w:val="24"/>
              </w:rPr>
              <w:t>（4）投标人所投软件厂家提供第三方软件评测实验室提供的身份核验综合平台测试报告。提供该项证明得3分，不提供者不得分。</w:t>
            </w:r>
          </w:p>
        </w:tc>
        <w:tc>
          <w:tcPr>
            <w:tcW w:w="1165" w:type="dxa"/>
            <w:vAlign w:val="center"/>
          </w:tcPr>
          <w:p w:rsidR="003D3643" w:rsidRPr="00501AFE" w:rsidRDefault="003D3643" w:rsidP="00E45D2B">
            <w:pPr>
              <w:pStyle w:val="a8"/>
              <w:spacing w:line="360" w:lineRule="auto"/>
              <w:jc w:val="center"/>
              <w:textAlignment w:val="baseline"/>
              <w:rPr>
                <w:rFonts w:ascii="仿宋_GB2312" w:eastAsia="仿宋_GB2312" w:hAnsi="新宋体" w:cs="新宋体" w:hint="eastAsia"/>
                <w:sz w:val="24"/>
                <w:szCs w:val="24"/>
              </w:rPr>
            </w:pPr>
            <w:r w:rsidRPr="00501AFE">
              <w:rPr>
                <w:rFonts w:ascii="仿宋_GB2312" w:eastAsia="仿宋_GB2312" w:hAnsi="新宋体" w:cs="新宋体" w:hint="eastAsia"/>
                <w:sz w:val="24"/>
                <w:szCs w:val="24"/>
              </w:rPr>
              <w:t>需提供证书复印件，并加盖投标人公章，原件备查</w:t>
            </w:r>
          </w:p>
        </w:tc>
      </w:tr>
      <w:tr w:rsidR="003D3643" w:rsidTr="00E45D2B">
        <w:trPr>
          <w:trHeight w:val="1257"/>
          <w:jc w:val="center"/>
        </w:trPr>
        <w:tc>
          <w:tcPr>
            <w:tcW w:w="670" w:type="dxa"/>
            <w:vAlign w:val="center"/>
          </w:tcPr>
          <w:p w:rsidR="003D3643" w:rsidRPr="00501AFE" w:rsidRDefault="003D3643" w:rsidP="00E45D2B">
            <w:pPr>
              <w:snapToGrid w:val="0"/>
              <w:spacing w:line="360" w:lineRule="auto"/>
              <w:jc w:val="center"/>
              <w:textAlignment w:val="baseline"/>
              <w:rPr>
                <w:rFonts w:ascii="仿宋_GB2312" w:eastAsia="仿宋_GB2312" w:hAnsi="新宋体" w:cs="新宋体" w:hint="eastAsia"/>
                <w:sz w:val="24"/>
                <w:szCs w:val="24"/>
              </w:rPr>
            </w:pPr>
            <w:r w:rsidRPr="00501AFE">
              <w:rPr>
                <w:rFonts w:ascii="仿宋_GB2312" w:eastAsia="仿宋_GB2312" w:hAnsi="新宋体" w:cs="新宋体" w:hint="eastAsia"/>
                <w:sz w:val="24"/>
                <w:szCs w:val="24"/>
              </w:rPr>
              <w:t>2</w:t>
            </w:r>
          </w:p>
        </w:tc>
        <w:tc>
          <w:tcPr>
            <w:tcW w:w="985" w:type="dxa"/>
            <w:vAlign w:val="center"/>
          </w:tcPr>
          <w:p w:rsidR="003D3643" w:rsidRPr="00501AFE" w:rsidRDefault="003D3643" w:rsidP="00E45D2B">
            <w:pPr>
              <w:snapToGrid w:val="0"/>
              <w:spacing w:line="360" w:lineRule="auto"/>
              <w:jc w:val="center"/>
              <w:textAlignment w:val="baseline"/>
              <w:rPr>
                <w:rFonts w:ascii="仿宋_GB2312" w:eastAsia="仿宋_GB2312" w:hAnsi="新宋体" w:cs="新宋体" w:hint="eastAsia"/>
                <w:sz w:val="24"/>
                <w:szCs w:val="24"/>
              </w:rPr>
            </w:pPr>
            <w:r w:rsidRPr="00501AFE">
              <w:rPr>
                <w:rFonts w:ascii="仿宋_GB2312" w:eastAsia="仿宋_GB2312" w:hAnsi="新宋体" w:cs="新宋体" w:hint="eastAsia"/>
                <w:sz w:val="24"/>
                <w:szCs w:val="24"/>
              </w:rPr>
              <w:t>售后服务方案</w:t>
            </w:r>
          </w:p>
        </w:tc>
        <w:tc>
          <w:tcPr>
            <w:tcW w:w="996" w:type="dxa"/>
            <w:vAlign w:val="center"/>
          </w:tcPr>
          <w:p w:rsidR="003D3643" w:rsidRPr="00501AFE" w:rsidRDefault="003D3643" w:rsidP="00AE1A62">
            <w:pPr>
              <w:widowControl/>
              <w:snapToGrid w:val="0"/>
              <w:spacing w:line="360" w:lineRule="auto"/>
              <w:jc w:val="center"/>
              <w:textAlignment w:val="baseline"/>
              <w:rPr>
                <w:rFonts w:ascii="仿宋_GB2312" w:eastAsia="仿宋_GB2312" w:hint="eastAsia"/>
                <w:sz w:val="24"/>
                <w:szCs w:val="24"/>
              </w:rPr>
            </w:pPr>
            <w:r w:rsidRPr="00501AFE">
              <w:rPr>
                <w:rFonts w:ascii="仿宋_GB2312" w:eastAsia="仿宋_GB2312" w:hint="eastAsia"/>
                <w:sz w:val="24"/>
                <w:szCs w:val="24"/>
              </w:rPr>
              <w:t>0-8分</w:t>
            </w:r>
          </w:p>
        </w:tc>
        <w:tc>
          <w:tcPr>
            <w:tcW w:w="5388" w:type="dxa"/>
            <w:vAlign w:val="center"/>
          </w:tcPr>
          <w:p w:rsidR="003D3643" w:rsidRPr="00501AFE" w:rsidRDefault="003D3643" w:rsidP="00E45D2B">
            <w:pPr>
              <w:widowControl/>
              <w:snapToGrid w:val="0"/>
              <w:spacing w:line="360" w:lineRule="auto"/>
              <w:jc w:val="left"/>
              <w:textAlignment w:val="baseline"/>
              <w:rPr>
                <w:rFonts w:ascii="仿宋_GB2312" w:eastAsia="仿宋_GB2312" w:hint="eastAsia"/>
                <w:sz w:val="24"/>
                <w:szCs w:val="24"/>
              </w:rPr>
            </w:pPr>
            <w:r w:rsidRPr="00501AFE">
              <w:rPr>
                <w:rFonts w:ascii="仿宋_GB2312" w:eastAsia="仿宋_GB2312" w:hint="eastAsia"/>
                <w:sz w:val="24"/>
                <w:szCs w:val="24"/>
              </w:rPr>
              <w:t>1、供应商提供售后服务方案，根据方案优劣，</w:t>
            </w:r>
            <w:proofErr w:type="gramStart"/>
            <w:r w:rsidRPr="00501AFE">
              <w:rPr>
                <w:rFonts w:ascii="仿宋_GB2312" w:eastAsia="仿宋_GB2312" w:hint="eastAsia"/>
                <w:sz w:val="24"/>
                <w:szCs w:val="24"/>
              </w:rPr>
              <w:t>优得4分</w:t>
            </w:r>
            <w:proofErr w:type="gramEnd"/>
            <w:r w:rsidRPr="00501AFE">
              <w:rPr>
                <w:rFonts w:ascii="仿宋_GB2312" w:eastAsia="仿宋_GB2312" w:hint="eastAsia"/>
                <w:sz w:val="24"/>
                <w:szCs w:val="24"/>
              </w:rPr>
              <w:t>，</w:t>
            </w:r>
            <w:proofErr w:type="gramStart"/>
            <w:r w:rsidRPr="00501AFE">
              <w:rPr>
                <w:rFonts w:ascii="仿宋_GB2312" w:eastAsia="仿宋_GB2312" w:hint="eastAsia"/>
                <w:sz w:val="24"/>
                <w:szCs w:val="24"/>
              </w:rPr>
              <w:t>良得2分</w:t>
            </w:r>
            <w:proofErr w:type="gramEnd"/>
            <w:r w:rsidRPr="00501AFE">
              <w:rPr>
                <w:rFonts w:ascii="仿宋_GB2312" w:eastAsia="仿宋_GB2312" w:hint="eastAsia"/>
                <w:sz w:val="24"/>
                <w:szCs w:val="24"/>
              </w:rPr>
              <w:t>，差或不提供不得分，最多得4分；</w:t>
            </w:r>
          </w:p>
          <w:p w:rsidR="003D3643" w:rsidRPr="00501AFE" w:rsidRDefault="003D3643" w:rsidP="00E45D2B">
            <w:pPr>
              <w:widowControl/>
              <w:snapToGrid w:val="0"/>
              <w:spacing w:line="360" w:lineRule="auto"/>
              <w:ind w:firstLineChars="100" w:firstLine="240"/>
              <w:jc w:val="left"/>
              <w:textAlignment w:val="baseline"/>
              <w:rPr>
                <w:rFonts w:ascii="仿宋_GB2312" w:eastAsia="仿宋_GB2312" w:hint="eastAsia"/>
                <w:sz w:val="24"/>
                <w:szCs w:val="24"/>
              </w:rPr>
            </w:pPr>
            <w:r w:rsidRPr="00501AFE">
              <w:rPr>
                <w:rFonts w:ascii="仿宋_GB2312" w:eastAsia="仿宋_GB2312" w:hAnsi="新宋体" w:cs="新宋体" w:hint="eastAsia"/>
                <w:color w:val="000000"/>
                <w:kern w:val="0"/>
                <w:sz w:val="24"/>
                <w:szCs w:val="24"/>
              </w:rPr>
              <w:t>2、免费</w:t>
            </w:r>
            <w:r w:rsidRPr="00501AFE">
              <w:rPr>
                <w:rFonts w:ascii="仿宋_GB2312" w:eastAsia="仿宋_GB2312" w:hAnsi="宋体" w:cs="宋体" w:hint="eastAsia"/>
                <w:sz w:val="24"/>
                <w:szCs w:val="24"/>
              </w:rPr>
              <w:t>质保期三年，投标人在此基础上承诺免费质保期每多增加1年加2分，最多可加4分。（承诺书格式自拟）</w:t>
            </w:r>
            <w:r w:rsidRPr="00501AFE">
              <w:rPr>
                <w:rFonts w:ascii="仿宋_GB2312" w:eastAsia="仿宋_GB2312" w:hAnsi="新宋体" w:cs="新宋体" w:hint="eastAsia"/>
                <w:color w:val="000000"/>
                <w:kern w:val="0"/>
                <w:sz w:val="24"/>
                <w:szCs w:val="24"/>
              </w:rPr>
              <w:t xml:space="preserve"> </w:t>
            </w:r>
          </w:p>
        </w:tc>
        <w:tc>
          <w:tcPr>
            <w:tcW w:w="1165" w:type="dxa"/>
            <w:vAlign w:val="center"/>
          </w:tcPr>
          <w:p w:rsidR="003D3643" w:rsidRPr="00501AFE" w:rsidRDefault="003D3643" w:rsidP="00E45D2B">
            <w:pPr>
              <w:pStyle w:val="a8"/>
              <w:spacing w:line="360" w:lineRule="auto"/>
              <w:jc w:val="center"/>
              <w:textAlignment w:val="baseline"/>
              <w:rPr>
                <w:rFonts w:ascii="仿宋_GB2312" w:eastAsia="仿宋_GB2312" w:hAnsi="新宋体" w:cs="新宋体" w:hint="eastAsia"/>
                <w:sz w:val="24"/>
                <w:szCs w:val="24"/>
              </w:rPr>
            </w:pPr>
            <w:r w:rsidRPr="00501AFE">
              <w:rPr>
                <w:rFonts w:ascii="仿宋_GB2312" w:eastAsia="仿宋_GB2312" w:hAnsi="新宋体" w:cs="新宋体" w:hint="eastAsia"/>
                <w:sz w:val="24"/>
                <w:szCs w:val="24"/>
              </w:rPr>
              <w:t>方案文件或承诺书格式自拟，加盖投标单位公章</w:t>
            </w:r>
          </w:p>
        </w:tc>
      </w:tr>
    </w:tbl>
    <w:p w:rsidR="003D3643" w:rsidRDefault="003D3643" w:rsidP="003D3643">
      <w:pPr>
        <w:spacing w:line="440" w:lineRule="exact"/>
        <w:ind w:firstLineChars="200" w:firstLine="482"/>
        <w:textAlignment w:val="baseline"/>
        <w:rPr>
          <w:rFonts w:ascii="宋体" w:hAnsi="宋体" w:cs="宋体"/>
          <w:b/>
          <w:sz w:val="24"/>
          <w:szCs w:val="24"/>
        </w:rPr>
      </w:pPr>
      <w:r>
        <w:rPr>
          <w:rFonts w:ascii="宋体" w:hAnsi="宋体" w:cs="宋体" w:hint="eastAsia"/>
          <w:b/>
          <w:sz w:val="24"/>
          <w:szCs w:val="24"/>
        </w:rPr>
        <w:t>注：投标人须按资信评审细则的要求，提供相关的证书、证明材料原件的复印</w:t>
      </w:r>
      <w:r>
        <w:rPr>
          <w:rFonts w:ascii="宋体" w:hAnsi="宋体" w:cs="宋体" w:hint="eastAsia"/>
          <w:b/>
          <w:sz w:val="24"/>
          <w:szCs w:val="24"/>
        </w:rPr>
        <w:lastRenderedPageBreak/>
        <w:t>件并加盖单位公章，未按要求提供的，所对应项不得分。</w:t>
      </w:r>
    </w:p>
    <w:p w:rsidR="003D3643" w:rsidRDefault="003D3643" w:rsidP="003D3643">
      <w:pPr>
        <w:textAlignment w:val="baseline"/>
        <w:rPr>
          <w:rFonts w:ascii="宋体"/>
          <w:b/>
          <w:bCs/>
          <w:color w:val="000000"/>
          <w:sz w:val="24"/>
          <w:szCs w:val="24"/>
        </w:rPr>
      </w:pPr>
      <w:r>
        <w:rPr>
          <w:rFonts w:ascii="宋体" w:hAnsi="宋体" w:hint="eastAsia"/>
          <w:b/>
          <w:bCs/>
          <w:color w:val="000000"/>
          <w:sz w:val="24"/>
          <w:szCs w:val="24"/>
        </w:rPr>
        <w:t>2.2技术标评审细则（50分）</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2"/>
        <w:gridCol w:w="1017"/>
        <w:gridCol w:w="928"/>
        <w:gridCol w:w="3799"/>
        <w:gridCol w:w="3103"/>
      </w:tblGrid>
      <w:tr w:rsidR="003D3643" w:rsidRPr="00534880" w:rsidTr="00AE1A62">
        <w:trPr>
          <w:trHeight w:val="435"/>
          <w:jc w:val="center"/>
        </w:trPr>
        <w:tc>
          <w:tcPr>
            <w:tcW w:w="692" w:type="dxa"/>
            <w:shd w:val="clear" w:color="auto" w:fill="E0E0E0"/>
            <w:vAlign w:val="center"/>
          </w:tcPr>
          <w:p w:rsidR="003D3643" w:rsidRPr="00534880" w:rsidRDefault="003D3643" w:rsidP="00E45D2B">
            <w:pPr>
              <w:snapToGrid w:val="0"/>
              <w:spacing w:line="360" w:lineRule="auto"/>
              <w:jc w:val="center"/>
              <w:textAlignment w:val="baseline"/>
              <w:rPr>
                <w:rFonts w:ascii="新宋体" w:eastAsia="新宋体" w:hAnsi="新宋体" w:cs="新宋体"/>
                <w:b/>
                <w:sz w:val="21"/>
                <w:szCs w:val="21"/>
              </w:rPr>
            </w:pPr>
            <w:r w:rsidRPr="00534880">
              <w:rPr>
                <w:rFonts w:ascii="新宋体" w:eastAsia="新宋体" w:hAnsi="新宋体" w:cs="新宋体" w:hint="eastAsia"/>
                <w:b/>
                <w:sz w:val="21"/>
                <w:szCs w:val="21"/>
              </w:rPr>
              <w:t>序号</w:t>
            </w:r>
          </w:p>
        </w:tc>
        <w:tc>
          <w:tcPr>
            <w:tcW w:w="1017" w:type="dxa"/>
            <w:shd w:val="clear" w:color="auto" w:fill="E0E0E0"/>
            <w:vAlign w:val="center"/>
          </w:tcPr>
          <w:p w:rsidR="003D3643" w:rsidRPr="00534880" w:rsidRDefault="003D3643" w:rsidP="00E45D2B">
            <w:pPr>
              <w:snapToGrid w:val="0"/>
              <w:spacing w:line="360" w:lineRule="auto"/>
              <w:jc w:val="center"/>
              <w:textAlignment w:val="baseline"/>
              <w:rPr>
                <w:rFonts w:ascii="新宋体" w:eastAsia="新宋体" w:hAnsi="新宋体" w:cs="新宋体"/>
                <w:b/>
                <w:sz w:val="21"/>
                <w:szCs w:val="21"/>
              </w:rPr>
            </w:pPr>
            <w:r w:rsidRPr="00534880">
              <w:rPr>
                <w:rFonts w:ascii="宋体" w:hAnsi="宋体" w:cs="宋体" w:hint="eastAsia"/>
                <w:b/>
                <w:sz w:val="21"/>
                <w:szCs w:val="21"/>
              </w:rPr>
              <w:t>评分因素</w:t>
            </w:r>
          </w:p>
        </w:tc>
        <w:tc>
          <w:tcPr>
            <w:tcW w:w="928" w:type="dxa"/>
            <w:shd w:val="clear" w:color="auto" w:fill="E0E0E0"/>
            <w:vAlign w:val="center"/>
          </w:tcPr>
          <w:p w:rsidR="003D3643" w:rsidRPr="00534880" w:rsidRDefault="003D3643" w:rsidP="00E45D2B">
            <w:pPr>
              <w:snapToGrid w:val="0"/>
              <w:spacing w:line="360" w:lineRule="auto"/>
              <w:jc w:val="center"/>
              <w:textAlignment w:val="baseline"/>
              <w:rPr>
                <w:rFonts w:ascii="新宋体" w:eastAsia="新宋体" w:hAnsi="新宋体" w:cs="新宋体"/>
                <w:b/>
                <w:sz w:val="21"/>
                <w:szCs w:val="21"/>
              </w:rPr>
            </w:pPr>
            <w:r w:rsidRPr="00534880">
              <w:rPr>
                <w:rFonts w:ascii="新宋体" w:eastAsia="新宋体" w:hAnsi="新宋体" w:cs="新宋体" w:hint="eastAsia"/>
                <w:b/>
                <w:sz w:val="21"/>
                <w:szCs w:val="21"/>
              </w:rPr>
              <w:t>分值范围</w:t>
            </w:r>
          </w:p>
        </w:tc>
        <w:tc>
          <w:tcPr>
            <w:tcW w:w="3799" w:type="dxa"/>
            <w:shd w:val="clear" w:color="auto" w:fill="E0E0E0"/>
            <w:vAlign w:val="center"/>
          </w:tcPr>
          <w:p w:rsidR="003D3643" w:rsidRPr="00534880" w:rsidRDefault="003D3643" w:rsidP="00E45D2B">
            <w:pPr>
              <w:snapToGrid w:val="0"/>
              <w:spacing w:line="360" w:lineRule="auto"/>
              <w:jc w:val="center"/>
              <w:textAlignment w:val="baseline"/>
              <w:rPr>
                <w:rFonts w:ascii="新宋体" w:eastAsia="新宋体" w:hAnsi="新宋体" w:cs="新宋体"/>
                <w:b/>
                <w:sz w:val="21"/>
                <w:szCs w:val="21"/>
              </w:rPr>
            </w:pPr>
            <w:r w:rsidRPr="00534880">
              <w:rPr>
                <w:rFonts w:ascii="宋体" w:hAnsi="宋体" w:cs="宋体" w:hint="eastAsia"/>
                <w:b/>
                <w:bCs/>
                <w:sz w:val="21"/>
                <w:szCs w:val="21"/>
              </w:rPr>
              <w:t>评审细则</w:t>
            </w:r>
          </w:p>
        </w:tc>
        <w:tc>
          <w:tcPr>
            <w:tcW w:w="3103" w:type="dxa"/>
            <w:shd w:val="clear" w:color="auto" w:fill="E0E0E0"/>
            <w:vAlign w:val="center"/>
          </w:tcPr>
          <w:p w:rsidR="003D3643" w:rsidRPr="00534880" w:rsidRDefault="003D3643" w:rsidP="00E45D2B">
            <w:pPr>
              <w:snapToGrid w:val="0"/>
              <w:spacing w:line="360" w:lineRule="auto"/>
              <w:jc w:val="center"/>
              <w:textAlignment w:val="baseline"/>
              <w:rPr>
                <w:rFonts w:ascii="新宋体" w:eastAsia="新宋体" w:hAnsi="新宋体" w:cs="新宋体"/>
                <w:b/>
                <w:sz w:val="21"/>
                <w:szCs w:val="21"/>
              </w:rPr>
            </w:pPr>
            <w:r w:rsidRPr="00534880">
              <w:rPr>
                <w:rFonts w:ascii="新宋体" w:eastAsia="新宋体" w:hAnsi="新宋体" w:cs="新宋体" w:hint="eastAsia"/>
                <w:b/>
                <w:sz w:val="21"/>
                <w:szCs w:val="21"/>
              </w:rPr>
              <w:t>说明</w:t>
            </w:r>
          </w:p>
        </w:tc>
      </w:tr>
      <w:tr w:rsidR="003D3643" w:rsidRPr="00534880" w:rsidTr="00AE1A62">
        <w:trPr>
          <w:trHeight w:val="2542"/>
          <w:jc w:val="center"/>
        </w:trPr>
        <w:tc>
          <w:tcPr>
            <w:tcW w:w="692" w:type="dxa"/>
            <w:vAlign w:val="center"/>
          </w:tcPr>
          <w:p w:rsidR="003D3643" w:rsidRPr="00501AFE" w:rsidRDefault="003D3643" w:rsidP="00E45D2B">
            <w:pPr>
              <w:snapToGrid w:val="0"/>
              <w:spacing w:line="360" w:lineRule="auto"/>
              <w:jc w:val="center"/>
              <w:textAlignment w:val="baseline"/>
              <w:rPr>
                <w:rFonts w:ascii="仿宋_GB2312" w:eastAsia="仿宋_GB2312" w:hAnsi="新宋体" w:cs="新宋体" w:hint="eastAsia"/>
                <w:sz w:val="21"/>
                <w:szCs w:val="21"/>
              </w:rPr>
            </w:pPr>
            <w:r w:rsidRPr="00501AFE">
              <w:rPr>
                <w:rFonts w:ascii="仿宋_GB2312" w:eastAsia="仿宋_GB2312" w:hAnsi="新宋体" w:cs="新宋体" w:hint="eastAsia"/>
                <w:sz w:val="21"/>
                <w:szCs w:val="21"/>
              </w:rPr>
              <w:t>1</w:t>
            </w:r>
          </w:p>
        </w:tc>
        <w:tc>
          <w:tcPr>
            <w:tcW w:w="1017" w:type="dxa"/>
            <w:vAlign w:val="center"/>
          </w:tcPr>
          <w:p w:rsidR="003D3643" w:rsidRPr="00501AFE" w:rsidRDefault="003D3643" w:rsidP="00E45D2B">
            <w:pPr>
              <w:spacing w:line="360" w:lineRule="auto"/>
              <w:jc w:val="center"/>
              <w:textAlignment w:val="baseline"/>
              <w:rPr>
                <w:rFonts w:ascii="仿宋_GB2312" w:eastAsia="仿宋_GB2312" w:hAnsi="宋体" w:cs="宋体" w:hint="eastAsia"/>
                <w:sz w:val="21"/>
                <w:szCs w:val="21"/>
              </w:rPr>
            </w:pPr>
            <w:r w:rsidRPr="00501AFE">
              <w:rPr>
                <w:rFonts w:ascii="仿宋_GB2312" w:eastAsia="仿宋_GB2312" w:hAnsi="宋体" w:cs="宋体" w:hint="eastAsia"/>
                <w:sz w:val="21"/>
                <w:szCs w:val="21"/>
              </w:rPr>
              <w:t>投标产品</w:t>
            </w:r>
          </w:p>
          <w:p w:rsidR="003D3643" w:rsidRPr="00501AFE" w:rsidRDefault="003D3643" w:rsidP="00E45D2B">
            <w:pPr>
              <w:snapToGrid w:val="0"/>
              <w:spacing w:line="360" w:lineRule="auto"/>
              <w:jc w:val="center"/>
              <w:textAlignment w:val="baseline"/>
              <w:rPr>
                <w:rFonts w:ascii="仿宋_GB2312" w:eastAsia="仿宋_GB2312" w:hAnsi="新宋体" w:cs="新宋体" w:hint="eastAsia"/>
                <w:sz w:val="21"/>
                <w:szCs w:val="21"/>
              </w:rPr>
            </w:pPr>
            <w:r w:rsidRPr="00501AFE">
              <w:rPr>
                <w:rFonts w:ascii="仿宋_GB2312" w:eastAsia="仿宋_GB2312" w:hAnsi="宋体" w:cs="宋体" w:hint="eastAsia"/>
                <w:sz w:val="21"/>
                <w:szCs w:val="21"/>
              </w:rPr>
              <w:t>参数响应与现场演示</w:t>
            </w:r>
          </w:p>
        </w:tc>
        <w:tc>
          <w:tcPr>
            <w:tcW w:w="928" w:type="dxa"/>
            <w:vAlign w:val="center"/>
          </w:tcPr>
          <w:p w:rsidR="003D3643" w:rsidRPr="00501AFE" w:rsidRDefault="003D3643" w:rsidP="00E45D2B">
            <w:pPr>
              <w:snapToGrid w:val="0"/>
              <w:spacing w:line="360" w:lineRule="auto"/>
              <w:jc w:val="center"/>
              <w:textAlignment w:val="baseline"/>
              <w:rPr>
                <w:rFonts w:ascii="仿宋_GB2312" w:eastAsia="仿宋_GB2312" w:hint="eastAsia"/>
                <w:sz w:val="21"/>
                <w:szCs w:val="21"/>
              </w:rPr>
            </w:pPr>
            <w:r w:rsidRPr="00501AFE">
              <w:rPr>
                <w:rFonts w:ascii="仿宋_GB2312" w:eastAsia="仿宋_GB2312" w:hAnsi="新宋体" w:cs="新宋体" w:hint="eastAsia"/>
                <w:sz w:val="21"/>
                <w:szCs w:val="21"/>
              </w:rPr>
              <w:t>0-20分</w:t>
            </w:r>
          </w:p>
        </w:tc>
        <w:tc>
          <w:tcPr>
            <w:tcW w:w="3799" w:type="dxa"/>
            <w:vAlign w:val="center"/>
          </w:tcPr>
          <w:p w:rsidR="003D3643" w:rsidRPr="00501AFE" w:rsidRDefault="003D3643" w:rsidP="00E45D2B">
            <w:pPr>
              <w:widowControl/>
              <w:snapToGrid w:val="0"/>
              <w:spacing w:line="360" w:lineRule="auto"/>
              <w:jc w:val="left"/>
              <w:textAlignment w:val="baseline"/>
              <w:rPr>
                <w:rFonts w:ascii="仿宋_GB2312" w:eastAsia="仿宋_GB2312" w:hint="eastAsia"/>
                <w:sz w:val="21"/>
                <w:szCs w:val="21"/>
              </w:rPr>
            </w:pPr>
            <w:r w:rsidRPr="00501AFE">
              <w:rPr>
                <w:rFonts w:ascii="仿宋_GB2312" w:eastAsia="仿宋_GB2312" w:hint="eastAsia"/>
                <w:sz w:val="21"/>
                <w:szCs w:val="21"/>
              </w:rPr>
              <w:t>1、重要技术参数带“★”部分有1条不满足的，该项得0分。</w:t>
            </w:r>
          </w:p>
          <w:p w:rsidR="003D3643" w:rsidRPr="00501AFE" w:rsidRDefault="003D3643" w:rsidP="00E45D2B">
            <w:pPr>
              <w:widowControl/>
              <w:snapToGrid w:val="0"/>
              <w:spacing w:line="360" w:lineRule="auto"/>
              <w:jc w:val="left"/>
              <w:textAlignment w:val="baseline"/>
              <w:rPr>
                <w:rFonts w:ascii="仿宋_GB2312" w:eastAsia="仿宋_GB2312" w:hint="eastAsia"/>
                <w:sz w:val="21"/>
                <w:szCs w:val="21"/>
              </w:rPr>
            </w:pPr>
            <w:r w:rsidRPr="00501AFE">
              <w:rPr>
                <w:rFonts w:ascii="仿宋_GB2312" w:eastAsia="仿宋_GB2312" w:hint="eastAsia"/>
                <w:sz w:val="21"/>
                <w:szCs w:val="21"/>
              </w:rPr>
              <w:t>2、一般性技术参数（非“★”号标注的部分）达不到招标文件要求的,</w:t>
            </w:r>
            <w:proofErr w:type="gramStart"/>
            <w:r w:rsidRPr="00501AFE">
              <w:rPr>
                <w:rFonts w:ascii="仿宋_GB2312" w:eastAsia="仿宋_GB2312" w:hint="eastAsia"/>
                <w:sz w:val="21"/>
                <w:szCs w:val="21"/>
              </w:rPr>
              <w:t>每负偏离</w:t>
            </w:r>
            <w:proofErr w:type="gramEnd"/>
            <w:r w:rsidRPr="00501AFE">
              <w:rPr>
                <w:rFonts w:ascii="仿宋_GB2312" w:eastAsia="仿宋_GB2312" w:hint="eastAsia"/>
                <w:sz w:val="21"/>
                <w:szCs w:val="21"/>
              </w:rPr>
              <w:t>一条扣5分，扣完为止。</w:t>
            </w:r>
          </w:p>
        </w:tc>
        <w:tc>
          <w:tcPr>
            <w:tcW w:w="3103" w:type="dxa"/>
            <w:vAlign w:val="center"/>
          </w:tcPr>
          <w:p w:rsidR="003D3643" w:rsidRPr="00501AFE" w:rsidRDefault="003D3643" w:rsidP="00E45D2B">
            <w:pPr>
              <w:pStyle w:val="a8"/>
              <w:spacing w:line="360" w:lineRule="auto"/>
              <w:jc w:val="center"/>
              <w:textAlignment w:val="baseline"/>
              <w:rPr>
                <w:rFonts w:ascii="仿宋_GB2312" w:eastAsia="仿宋_GB2312" w:hAnsi="新宋体" w:cs="新宋体" w:hint="eastAsia"/>
                <w:sz w:val="21"/>
                <w:szCs w:val="21"/>
              </w:rPr>
            </w:pPr>
            <w:r w:rsidRPr="00501AFE">
              <w:rPr>
                <w:rFonts w:ascii="仿宋_GB2312" w:eastAsia="仿宋_GB2312" w:hAnsi="新宋体" w:cs="新宋体" w:hint="eastAsia"/>
                <w:sz w:val="21"/>
                <w:szCs w:val="21"/>
              </w:rPr>
              <w:t>根据投标人提供产品的技术及要求响应情况进行综合评定</w:t>
            </w:r>
          </w:p>
        </w:tc>
      </w:tr>
      <w:tr w:rsidR="003D3643" w:rsidRPr="00534880" w:rsidTr="00D67936">
        <w:trPr>
          <w:trHeight w:val="2542"/>
          <w:jc w:val="center"/>
        </w:trPr>
        <w:tc>
          <w:tcPr>
            <w:tcW w:w="692" w:type="dxa"/>
            <w:vAlign w:val="center"/>
          </w:tcPr>
          <w:p w:rsidR="003D3643" w:rsidRPr="00501AFE" w:rsidRDefault="003D3643" w:rsidP="00E45D2B">
            <w:pPr>
              <w:snapToGrid w:val="0"/>
              <w:spacing w:line="360" w:lineRule="auto"/>
              <w:jc w:val="center"/>
              <w:textAlignment w:val="baseline"/>
              <w:rPr>
                <w:rFonts w:ascii="仿宋_GB2312" w:eastAsia="仿宋_GB2312" w:hAnsi="新宋体" w:cs="新宋体" w:hint="eastAsia"/>
                <w:sz w:val="21"/>
                <w:szCs w:val="21"/>
              </w:rPr>
            </w:pPr>
            <w:r w:rsidRPr="00501AFE">
              <w:rPr>
                <w:rFonts w:ascii="仿宋_GB2312" w:eastAsia="仿宋_GB2312" w:hAnsi="新宋体" w:cs="新宋体" w:hint="eastAsia"/>
                <w:sz w:val="21"/>
                <w:szCs w:val="21"/>
              </w:rPr>
              <w:t>2</w:t>
            </w:r>
          </w:p>
        </w:tc>
        <w:tc>
          <w:tcPr>
            <w:tcW w:w="1017" w:type="dxa"/>
            <w:vAlign w:val="center"/>
          </w:tcPr>
          <w:p w:rsidR="003D3643" w:rsidRPr="00501AFE" w:rsidRDefault="003D3643" w:rsidP="00E45D2B">
            <w:pPr>
              <w:snapToGrid w:val="0"/>
              <w:spacing w:line="360" w:lineRule="auto"/>
              <w:jc w:val="center"/>
              <w:textAlignment w:val="baseline"/>
              <w:rPr>
                <w:rFonts w:ascii="仿宋_GB2312" w:eastAsia="仿宋_GB2312" w:hAnsi="宋体" w:cs="宋体" w:hint="eastAsia"/>
                <w:sz w:val="21"/>
                <w:szCs w:val="21"/>
              </w:rPr>
            </w:pPr>
            <w:r w:rsidRPr="00501AFE">
              <w:rPr>
                <w:rFonts w:ascii="仿宋_GB2312" w:eastAsia="仿宋_GB2312" w:hAnsi="宋体" w:cs="宋体" w:hint="eastAsia"/>
                <w:sz w:val="21"/>
                <w:szCs w:val="21"/>
              </w:rPr>
              <w:t>现场演示</w:t>
            </w:r>
          </w:p>
        </w:tc>
        <w:tc>
          <w:tcPr>
            <w:tcW w:w="928" w:type="dxa"/>
            <w:vAlign w:val="center"/>
          </w:tcPr>
          <w:p w:rsidR="003D3643" w:rsidRPr="00501AFE" w:rsidRDefault="003D3643" w:rsidP="00E45D2B">
            <w:pPr>
              <w:snapToGrid w:val="0"/>
              <w:spacing w:line="360" w:lineRule="auto"/>
              <w:jc w:val="center"/>
              <w:textAlignment w:val="baseline"/>
              <w:rPr>
                <w:rFonts w:ascii="仿宋_GB2312" w:eastAsia="仿宋_GB2312" w:hAnsi="新宋体" w:cs="新宋体" w:hint="eastAsia"/>
                <w:sz w:val="21"/>
                <w:szCs w:val="21"/>
              </w:rPr>
            </w:pPr>
            <w:r w:rsidRPr="00501AFE">
              <w:rPr>
                <w:rFonts w:ascii="仿宋_GB2312" w:eastAsia="仿宋_GB2312" w:hAnsi="新宋体" w:cs="新宋体" w:hint="eastAsia"/>
                <w:sz w:val="21"/>
                <w:szCs w:val="21"/>
              </w:rPr>
              <w:t>30分</w:t>
            </w:r>
          </w:p>
        </w:tc>
        <w:tc>
          <w:tcPr>
            <w:tcW w:w="3799" w:type="dxa"/>
            <w:vAlign w:val="center"/>
          </w:tcPr>
          <w:p w:rsidR="003D3643" w:rsidRPr="00501AFE" w:rsidRDefault="003D3643" w:rsidP="00E45D2B">
            <w:pPr>
              <w:snapToGrid w:val="0"/>
              <w:spacing w:line="400" w:lineRule="exact"/>
              <w:ind w:firstLine="465"/>
              <w:textAlignment w:val="baseline"/>
              <w:rPr>
                <w:rFonts w:ascii="仿宋_GB2312" w:eastAsia="仿宋_GB2312" w:hAnsi="宋体" w:cs="宋体" w:hint="eastAsia"/>
                <w:bCs/>
                <w:color w:val="000000"/>
                <w:sz w:val="21"/>
                <w:szCs w:val="21"/>
              </w:rPr>
            </w:pPr>
            <w:r w:rsidRPr="00501AFE">
              <w:rPr>
                <w:rFonts w:ascii="仿宋_GB2312" w:eastAsia="仿宋_GB2312" w:hAnsi="宋体" w:cs="宋体" w:hint="eastAsia"/>
                <w:bCs/>
                <w:color w:val="000000"/>
                <w:sz w:val="21"/>
                <w:szCs w:val="21"/>
              </w:rPr>
              <w:t>1、现场演示基于windows 系统的双触摸屏终端机：电子照片采集、身份核验、注册报到、新生入学报到功能，演示工作人员端开启学生端界面；</w:t>
            </w:r>
          </w:p>
          <w:p w:rsidR="003D3643" w:rsidRPr="00501AFE" w:rsidRDefault="003D3643" w:rsidP="00E45D2B">
            <w:pPr>
              <w:snapToGrid w:val="0"/>
              <w:spacing w:line="400" w:lineRule="exact"/>
              <w:ind w:firstLine="465"/>
              <w:textAlignment w:val="baseline"/>
              <w:rPr>
                <w:rFonts w:ascii="仿宋_GB2312" w:eastAsia="仿宋_GB2312" w:hAnsi="宋体" w:cs="宋体" w:hint="eastAsia"/>
                <w:bCs/>
                <w:color w:val="000000"/>
                <w:sz w:val="21"/>
                <w:szCs w:val="21"/>
              </w:rPr>
            </w:pPr>
            <w:r w:rsidRPr="00501AFE">
              <w:rPr>
                <w:rFonts w:ascii="仿宋_GB2312" w:eastAsia="仿宋_GB2312" w:hAnsi="宋体" w:cs="宋体" w:hint="eastAsia"/>
                <w:bCs/>
                <w:color w:val="000000"/>
                <w:sz w:val="21"/>
                <w:szCs w:val="21"/>
              </w:rPr>
              <w:t>2、人脸识别自助核验和注册报到：学生使用终端刷脸后，系统验证学生信息，确认是本人则予以注册，并且查看后台记录，核验多种图片对比结果，并导出详细的核验情况；</w:t>
            </w:r>
          </w:p>
          <w:p w:rsidR="003D3643" w:rsidRPr="00501AFE" w:rsidRDefault="003D3643" w:rsidP="00E45D2B">
            <w:pPr>
              <w:snapToGrid w:val="0"/>
              <w:spacing w:line="400" w:lineRule="exact"/>
              <w:ind w:firstLine="465"/>
              <w:textAlignment w:val="baseline"/>
              <w:rPr>
                <w:rFonts w:ascii="仿宋_GB2312" w:eastAsia="仿宋_GB2312" w:hAnsi="宋体" w:cs="宋体" w:hint="eastAsia"/>
                <w:bCs/>
                <w:color w:val="000000"/>
                <w:sz w:val="21"/>
                <w:szCs w:val="21"/>
              </w:rPr>
            </w:pPr>
            <w:r w:rsidRPr="00501AFE">
              <w:rPr>
                <w:rFonts w:ascii="仿宋_GB2312" w:eastAsia="仿宋_GB2312" w:hAnsi="宋体" w:cs="宋体" w:hint="eastAsia"/>
                <w:bCs/>
                <w:color w:val="000000"/>
                <w:sz w:val="21"/>
                <w:szCs w:val="21"/>
              </w:rPr>
              <w:t>3、电子签章子系统：后台可以根据业务系统配置并授权盖章接口访问，不同的公章可以授权不同的应用系统，并且支持上</w:t>
            </w:r>
            <w:proofErr w:type="gramStart"/>
            <w:r w:rsidRPr="00501AFE">
              <w:rPr>
                <w:rFonts w:ascii="仿宋_GB2312" w:eastAsia="仿宋_GB2312" w:hAnsi="宋体" w:cs="宋体" w:hint="eastAsia"/>
                <w:bCs/>
                <w:color w:val="000000"/>
                <w:sz w:val="21"/>
                <w:szCs w:val="21"/>
              </w:rPr>
              <w:t>传数字</w:t>
            </w:r>
            <w:proofErr w:type="gramEnd"/>
            <w:r w:rsidRPr="00501AFE">
              <w:rPr>
                <w:rFonts w:ascii="仿宋_GB2312" w:eastAsia="仿宋_GB2312" w:hAnsi="宋体" w:cs="宋体" w:hint="eastAsia"/>
                <w:bCs/>
                <w:color w:val="000000"/>
                <w:sz w:val="21"/>
                <w:szCs w:val="21"/>
              </w:rPr>
              <w:t>证书、授权应用访问时长等；</w:t>
            </w:r>
          </w:p>
          <w:p w:rsidR="003D3643" w:rsidRPr="00501AFE" w:rsidRDefault="003D3643" w:rsidP="00E45D2B">
            <w:pPr>
              <w:snapToGrid w:val="0"/>
              <w:spacing w:line="400" w:lineRule="exact"/>
              <w:ind w:firstLine="465"/>
              <w:textAlignment w:val="baseline"/>
              <w:rPr>
                <w:rFonts w:ascii="仿宋_GB2312" w:eastAsia="仿宋_GB2312" w:hAnsi="宋体" w:cs="宋体" w:hint="eastAsia"/>
                <w:bCs/>
                <w:color w:val="000000"/>
                <w:sz w:val="21"/>
                <w:szCs w:val="21"/>
              </w:rPr>
            </w:pPr>
            <w:r w:rsidRPr="00501AFE">
              <w:rPr>
                <w:rFonts w:ascii="仿宋_GB2312" w:eastAsia="仿宋_GB2312" w:hAnsi="宋体" w:cs="宋体" w:hint="eastAsia"/>
                <w:bCs/>
                <w:color w:val="000000"/>
                <w:sz w:val="21"/>
                <w:szCs w:val="21"/>
              </w:rPr>
              <w:t>4、支持批量导出带有数字证书的电子核验结果证明文档：涵盖招生录取图片、学籍图片、身份证照片、现场抓拍照片、毕业照片等过程</w:t>
            </w:r>
            <w:proofErr w:type="gramStart"/>
            <w:r w:rsidRPr="00501AFE">
              <w:rPr>
                <w:rFonts w:ascii="仿宋_GB2312" w:eastAsia="仿宋_GB2312" w:hAnsi="宋体" w:cs="宋体" w:hint="eastAsia"/>
                <w:bCs/>
                <w:color w:val="000000"/>
                <w:sz w:val="21"/>
                <w:szCs w:val="21"/>
              </w:rPr>
              <w:t>性图片</w:t>
            </w:r>
            <w:proofErr w:type="gramEnd"/>
            <w:r w:rsidRPr="00501AFE">
              <w:rPr>
                <w:rFonts w:ascii="仿宋_GB2312" w:eastAsia="仿宋_GB2312" w:hAnsi="宋体" w:cs="宋体" w:hint="eastAsia"/>
                <w:bCs/>
                <w:color w:val="000000"/>
                <w:sz w:val="21"/>
                <w:szCs w:val="21"/>
              </w:rPr>
              <w:t>及核验结果；</w:t>
            </w:r>
          </w:p>
          <w:p w:rsidR="003D3643" w:rsidRPr="00501AFE" w:rsidRDefault="003D3643" w:rsidP="00E45D2B">
            <w:pPr>
              <w:snapToGrid w:val="0"/>
              <w:spacing w:line="400" w:lineRule="exact"/>
              <w:ind w:firstLine="465"/>
              <w:textAlignment w:val="baseline"/>
              <w:rPr>
                <w:rFonts w:ascii="仿宋_GB2312" w:eastAsia="仿宋_GB2312" w:hAnsi="宋体" w:cs="宋体" w:hint="eastAsia"/>
                <w:bCs/>
                <w:sz w:val="21"/>
                <w:szCs w:val="21"/>
              </w:rPr>
            </w:pPr>
            <w:r w:rsidRPr="00501AFE">
              <w:rPr>
                <w:rFonts w:ascii="仿宋_GB2312" w:eastAsia="仿宋_GB2312" w:hAnsi="宋体" w:cs="宋体" w:hint="eastAsia"/>
                <w:bCs/>
                <w:sz w:val="21"/>
                <w:szCs w:val="21"/>
              </w:rPr>
              <w:t>5、照片水印和溯源演示：管理人员通过下载照片，系统自动通过人工智能技术实现对照片进行人类肉眼难以察觉的细微变化来辨别和保护照片中的敏感信息。系统利用照片特征可反查追踪溯源图片源头在哪里来，实现查找和排除可疑信息。</w:t>
            </w:r>
          </w:p>
          <w:p w:rsidR="003D3643" w:rsidRPr="00501AFE" w:rsidRDefault="003D3643" w:rsidP="00E45D2B">
            <w:pPr>
              <w:ind w:firstLineChars="200" w:firstLine="420"/>
              <w:textAlignment w:val="baseline"/>
              <w:rPr>
                <w:rFonts w:ascii="仿宋_GB2312" w:eastAsia="仿宋_GB2312" w:hAnsi="宋体" w:cs="宋体" w:hint="eastAsia"/>
                <w:bCs/>
                <w:color w:val="000000"/>
                <w:sz w:val="21"/>
                <w:szCs w:val="21"/>
              </w:rPr>
            </w:pPr>
            <w:r w:rsidRPr="00501AFE">
              <w:rPr>
                <w:rFonts w:ascii="仿宋_GB2312" w:eastAsia="仿宋_GB2312" w:hAnsi="宋体" w:cs="宋体" w:hint="eastAsia"/>
                <w:bCs/>
                <w:color w:val="000000"/>
                <w:sz w:val="21"/>
                <w:szCs w:val="21"/>
              </w:rPr>
              <w:t>6、电子照片授权管理子系统：后台可以根据业务系统配置并授权照片接口访问，</w:t>
            </w:r>
            <w:proofErr w:type="gramStart"/>
            <w:r w:rsidRPr="00501AFE">
              <w:rPr>
                <w:rFonts w:ascii="仿宋_GB2312" w:eastAsia="仿宋_GB2312" w:hAnsi="宋体" w:cs="宋体" w:hint="eastAsia"/>
                <w:bCs/>
                <w:color w:val="000000"/>
                <w:sz w:val="21"/>
                <w:szCs w:val="21"/>
              </w:rPr>
              <w:t>查下水印</w:t>
            </w:r>
            <w:proofErr w:type="gramEnd"/>
            <w:r w:rsidRPr="00501AFE">
              <w:rPr>
                <w:rFonts w:ascii="仿宋_GB2312" w:eastAsia="仿宋_GB2312" w:hAnsi="宋体" w:cs="宋体" w:hint="eastAsia"/>
                <w:bCs/>
                <w:color w:val="000000"/>
                <w:sz w:val="21"/>
                <w:szCs w:val="21"/>
              </w:rPr>
              <w:t>管理，并且可以授权不同的</w:t>
            </w:r>
            <w:r w:rsidRPr="00501AFE">
              <w:rPr>
                <w:rFonts w:ascii="仿宋_GB2312" w:eastAsia="仿宋_GB2312" w:hAnsi="宋体" w:cs="宋体" w:hint="eastAsia"/>
                <w:bCs/>
                <w:color w:val="000000"/>
                <w:sz w:val="21"/>
                <w:szCs w:val="21"/>
              </w:rPr>
              <w:lastRenderedPageBreak/>
              <w:t>应用系统访问接口，并且支持授权应用访问时长、记录访问日志等。</w:t>
            </w:r>
          </w:p>
          <w:p w:rsidR="003D3643" w:rsidRPr="00501AFE" w:rsidRDefault="003D3643" w:rsidP="00E45D2B">
            <w:pPr>
              <w:widowControl/>
              <w:jc w:val="left"/>
              <w:textAlignment w:val="baseline"/>
              <w:rPr>
                <w:rFonts w:ascii="仿宋_GB2312" w:eastAsia="仿宋_GB2312" w:hint="eastAsia"/>
                <w:sz w:val="21"/>
                <w:szCs w:val="21"/>
              </w:rPr>
            </w:pPr>
            <w:r w:rsidRPr="00501AFE">
              <w:rPr>
                <w:rFonts w:ascii="仿宋_GB2312" w:eastAsia="仿宋_GB2312" w:hAnsi="宋体" w:cs="宋体" w:hint="eastAsia"/>
                <w:color w:val="000000"/>
                <w:kern w:val="0"/>
                <w:sz w:val="21"/>
                <w:szCs w:val="21"/>
              </w:rPr>
              <w:t>投标人所演示功能逻辑清晰，业务流程科学合理，用户操作简便满足招标文件要求，完全满足得30分，</w:t>
            </w:r>
            <w:r w:rsidRPr="00501AFE">
              <w:rPr>
                <w:rFonts w:ascii="仿宋_GB2312" w:eastAsia="仿宋_GB2312" w:hint="eastAsia"/>
                <w:sz w:val="21"/>
                <w:szCs w:val="21"/>
              </w:rPr>
              <w:t>有1条功能不满足扣5分，有2条及以上功能点不满足演示得分为0分。不提供现场演示的得分为0分。</w:t>
            </w:r>
          </w:p>
        </w:tc>
        <w:tc>
          <w:tcPr>
            <w:tcW w:w="3103" w:type="dxa"/>
            <w:vAlign w:val="center"/>
          </w:tcPr>
          <w:p w:rsidR="003D3643" w:rsidRPr="00501AFE" w:rsidRDefault="003D3643" w:rsidP="00E45D2B">
            <w:pPr>
              <w:pStyle w:val="a8"/>
              <w:spacing w:line="360" w:lineRule="auto"/>
              <w:jc w:val="center"/>
              <w:textAlignment w:val="baseline"/>
              <w:rPr>
                <w:rFonts w:ascii="仿宋_GB2312" w:eastAsia="仿宋_GB2312" w:hAnsi="新宋体" w:cs="新宋体" w:hint="eastAsia"/>
                <w:sz w:val="21"/>
                <w:szCs w:val="21"/>
              </w:rPr>
            </w:pPr>
            <w:r w:rsidRPr="00501AFE">
              <w:rPr>
                <w:rFonts w:ascii="仿宋_GB2312" w:eastAsia="仿宋_GB2312" w:hAnsi="新宋体" w:cs="新宋体" w:hint="eastAsia"/>
                <w:sz w:val="21"/>
                <w:szCs w:val="21"/>
              </w:rPr>
              <w:lastRenderedPageBreak/>
              <w:t>投标现场需按照演示要求使用真实系统进行演示，不得使用PPT或演示DEMO软件，投标人需在开标现场进行演示（投标现场无网络，投标人需自行准备网络环境），演示时间不超过15分钟。</w:t>
            </w:r>
          </w:p>
        </w:tc>
      </w:tr>
    </w:tbl>
    <w:p w:rsidR="003D3643" w:rsidRDefault="003D3643" w:rsidP="003D3643">
      <w:pPr>
        <w:spacing w:line="400" w:lineRule="exact"/>
        <w:textAlignment w:val="baseline"/>
        <w:rPr>
          <w:rFonts w:ascii="宋体"/>
          <w:b/>
          <w:bCs/>
          <w:color w:val="000000"/>
          <w:sz w:val="24"/>
          <w:szCs w:val="24"/>
        </w:rPr>
      </w:pPr>
      <w:r>
        <w:rPr>
          <w:rFonts w:ascii="宋体" w:hint="eastAsia"/>
          <w:b/>
          <w:bCs/>
          <w:color w:val="000000"/>
          <w:sz w:val="24"/>
          <w:szCs w:val="24"/>
        </w:rPr>
        <w:lastRenderedPageBreak/>
        <w:t>注：各评委得分的平均值为投标人技术标得分，分值保留两位小数点，以上评分所提供的证明材料提供复印件并加盖投标人公章。</w:t>
      </w:r>
    </w:p>
    <w:p w:rsidR="003D3643" w:rsidRDefault="003D3643" w:rsidP="003D3643">
      <w:pPr>
        <w:spacing w:line="360" w:lineRule="exact"/>
        <w:textAlignment w:val="baseline"/>
        <w:rPr>
          <w:rFonts w:ascii="宋体" w:hAnsi="宋体"/>
          <w:b/>
          <w:bCs/>
          <w:color w:val="000000"/>
          <w:sz w:val="24"/>
          <w:szCs w:val="24"/>
        </w:rPr>
      </w:pPr>
      <w:r>
        <w:rPr>
          <w:rFonts w:ascii="宋体" w:hAnsi="宋体" w:hint="eastAsia"/>
          <w:b/>
          <w:bCs/>
          <w:color w:val="000000"/>
          <w:sz w:val="24"/>
          <w:szCs w:val="24"/>
        </w:rPr>
        <w:t>2.3商务标评审细则（30分）</w:t>
      </w:r>
      <w:bookmarkEnd w:id="29"/>
      <w:bookmarkEnd w:id="30"/>
    </w:p>
    <w:tbl>
      <w:tblPr>
        <w:tblW w:w="908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304"/>
        <w:gridCol w:w="1134"/>
        <w:gridCol w:w="5918"/>
      </w:tblGrid>
      <w:tr w:rsidR="003D3643" w:rsidTr="00D4544B">
        <w:trPr>
          <w:trHeight w:val="922"/>
        </w:trPr>
        <w:tc>
          <w:tcPr>
            <w:tcW w:w="728" w:type="dxa"/>
            <w:vAlign w:val="center"/>
          </w:tcPr>
          <w:p w:rsidR="003D3643" w:rsidRDefault="003D3643" w:rsidP="00E45D2B">
            <w:pPr>
              <w:spacing w:line="500" w:lineRule="exact"/>
              <w:jc w:val="center"/>
              <w:textAlignment w:val="baseline"/>
              <w:rPr>
                <w:rFonts w:ascii="宋体" w:hAnsi="宋体" w:cs="宋体"/>
                <w:sz w:val="24"/>
                <w:szCs w:val="24"/>
              </w:rPr>
            </w:pPr>
            <w:r>
              <w:rPr>
                <w:rFonts w:ascii="宋体" w:hAnsi="宋体" w:cs="宋体" w:hint="eastAsia"/>
                <w:sz w:val="24"/>
                <w:szCs w:val="24"/>
              </w:rPr>
              <w:t>序号</w:t>
            </w:r>
          </w:p>
        </w:tc>
        <w:tc>
          <w:tcPr>
            <w:tcW w:w="1304" w:type="dxa"/>
            <w:vAlign w:val="center"/>
          </w:tcPr>
          <w:p w:rsidR="003D3643" w:rsidRDefault="003D3643" w:rsidP="00E45D2B">
            <w:pPr>
              <w:spacing w:line="500" w:lineRule="exact"/>
              <w:jc w:val="left"/>
              <w:textAlignment w:val="baseline"/>
              <w:rPr>
                <w:rFonts w:ascii="宋体" w:hAnsi="宋体" w:cs="宋体"/>
                <w:sz w:val="24"/>
                <w:szCs w:val="24"/>
              </w:rPr>
            </w:pPr>
            <w:r>
              <w:rPr>
                <w:rFonts w:ascii="宋体" w:hAnsi="宋体" w:cs="宋体" w:hint="eastAsia"/>
                <w:sz w:val="24"/>
                <w:szCs w:val="24"/>
              </w:rPr>
              <w:t>评分因素</w:t>
            </w:r>
          </w:p>
        </w:tc>
        <w:tc>
          <w:tcPr>
            <w:tcW w:w="1134" w:type="dxa"/>
            <w:vAlign w:val="center"/>
          </w:tcPr>
          <w:p w:rsidR="003D3643" w:rsidRDefault="003D3643" w:rsidP="00D67936">
            <w:pPr>
              <w:spacing w:line="500" w:lineRule="exact"/>
              <w:jc w:val="center"/>
              <w:textAlignment w:val="baseline"/>
              <w:rPr>
                <w:rFonts w:ascii="宋体" w:hAnsi="宋体" w:cs="宋体"/>
                <w:sz w:val="24"/>
                <w:szCs w:val="24"/>
              </w:rPr>
            </w:pPr>
            <w:r>
              <w:rPr>
                <w:rFonts w:ascii="宋体" w:hAnsi="宋体" w:cs="宋体" w:hint="eastAsia"/>
                <w:sz w:val="24"/>
                <w:szCs w:val="24"/>
              </w:rPr>
              <w:t>分值</w:t>
            </w:r>
          </w:p>
        </w:tc>
        <w:tc>
          <w:tcPr>
            <w:tcW w:w="5918" w:type="dxa"/>
            <w:vAlign w:val="center"/>
          </w:tcPr>
          <w:p w:rsidR="003D3643" w:rsidRDefault="003D3643" w:rsidP="00E45D2B">
            <w:pPr>
              <w:spacing w:line="500" w:lineRule="exact"/>
              <w:jc w:val="center"/>
              <w:textAlignment w:val="baseline"/>
              <w:rPr>
                <w:rFonts w:ascii="宋体" w:hAnsi="宋体" w:cs="宋体"/>
                <w:sz w:val="24"/>
                <w:szCs w:val="24"/>
              </w:rPr>
            </w:pPr>
            <w:r>
              <w:rPr>
                <w:rFonts w:ascii="宋体" w:hAnsi="宋体" w:cs="宋体" w:hint="eastAsia"/>
                <w:sz w:val="24"/>
                <w:szCs w:val="24"/>
              </w:rPr>
              <w:t>评审细则</w:t>
            </w:r>
          </w:p>
        </w:tc>
      </w:tr>
      <w:tr w:rsidR="003D3643" w:rsidTr="00D4544B">
        <w:trPr>
          <w:trHeight w:val="7220"/>
        </w:trPr>
        <w:tc>
          <w:tcPr>
            <w:tcW w:w="728" w:type="dxa"/>
            <w:vAlign w:val="center"/>
          </w:tcPr>
          <w:p w:rsidR="003D3643" w:rsidRPr="00501AFE" w:rsidRDefault="003D3643" w:rsidP="00E45D2B">
            <w:pPr>
              <w:spacing w:line="500" w:lineRule="exact"/>
              <w:jc w:val="center"/>
              <w:textAlignment w:val="baseline"/>
              <w:rPr>
                <w:rFonts w:ascii="仿宋_GB2312" w:eastAsia="仿宋_GB2312" w:hAnsi="宋体" w:cs="宋体" w:hint="eastAsia"/>
                <w:sz w:val="24"/>
                <w:szCs w:val="24"/>
              </w:rPr>
            </w:pPr>
            <w:r w:rsidRPr="00501AFE">
              <w:rPr>
                <w:rFonts w:ascii="仿宋_GB2312" w:eastAsia="仿宋_GB2312" w:hAnsi="宋体" w:cs="宋体" w:hint="eastAsia"/>
                <w:sz w:val="24"/>
                <w:szCs w:val="24"/>
              </w:rPr>
              <w:t>1</w:t>
            </w:r>
          </w:p>
        </w:tc>
        <w:tc>
          <w:tcPr>
            <w:tcW w:w="1304" w:type="dxa"/>
            <w:vAlign w:val="center"/>
          </w:tcPr>
          <w:p w:rsidR="003D3643" w:rsidRPr="00501AFE" w:rsidRDefault="003D3643" w:rsidP="00D67936">
            <w:pPr>
              <w:spacing w:line="500" w:lineRule="exact"/>
              <w:jc w:val="center"/>
              <w:textAlignment w:val="baseline"/>
              <w:rPr>
                <w:rFonts w:ascii="仿宋_GB2312" w:eastAsia="仿宋_GB2312" w:hAnsi="宋体" w:cs="宋体" w:hint="eastAsia"/>
                <w:sz w:val="24"/>
                <w:szCs w:val="24"/>
              </w:rPr>
            </w:pPr>
            <w:r w:rsidRPr="00501AFE">
              <w:rPr>
                <w:rFonts w:ascii="仿宋_GB2312" w:eastAsia="仿宋_GB2312" w:hAnsi="宋体" w:cs="宋体" w:hint="eastAsia"/>
                <w:sz w:val="24"/>
                <w:szCs w:val="24"/>
              </w:rPr>
              <w:t>报价</w:t>
            </w:r>
          </w:p>
        </w:tc>
        <w:tc>
          <w:tcPr>
            <w:tcW w:w="1134" w:type="dxa"/>
            <w:vAlign w:val="center"/>
          </w:tcPr>
          <w:p w:rsidR="003D3643" w:rsidRPr="00501AFE" w:rsidRDefault="003D3643" w:rsidP="00E45D2B">
            <w:pPr>
              <w:snapToGrid w:val="0"/>
              <w:spacing w:line="360" w:lineRule="auto"/>
              <w:jc w:val="center"/>
              <w:textAlignment w:val="baseline"/>
              <w:rPr>
                <w:rFonts w:ascii="仿宋_GB2312" w:eastAsia="仿宋_GB2312" w:hAnsi="宋体" w:hint="eastAsia"/>
                <w:bCs/>
                <w:sz w:val="24"/>
                <w:szCs w:val="24"/>
              </w:rPr>
            </w:pPr>
            <w:r w:rsidRPr="00501AFE">
              <w:rPr>
                <w:rFonts w:ascii="仿宋_GB2312" w:eastAsia="仿宋_GB2312" w:hAnsi="宋体" w:hint="eastAsia"/>
                <w:sz w:val="21"/>
                <w:szCs w:val="21"/>
              </w:rPr>
              <w:t>30分</w:t>
            </w:r>
          </w:p>
        </w:tc>
        <w:tc>
          <w:tcPr>
            <w:tcW w:w="5918" w:type="dxa"/>
            <w:vAlign w:val="center"/>
          </w:tcPr>
          <w:p w:rsidR="003D3643" w:rsidRPr="00501AFE" w:rsidRDefault="003D3643" w:rsidP="00E45D2B">
            <w:pPr>
              <w:tabs>
                <w:tab w:val="left" w:pos="1080"/>
              </w:tabs>
              <w:ind w:right="108" w:firstLine="210"/>
              <w:textAlignment w:val="baseline"/>
              <w:rPr>
                <w:rFonts w:ascii="仿宋_GB2312" w:eastAsia="仿宋_GB2312" w:hAnsi="宋体" w:hint="eastAsia"/>
                <w:sz w:val="21"/>
                <w:szCs w:val="21"/>
              </w:rPr>
            </w:pPr>
            <w:r w:rsidRPr="00501AFE">
              <w:rPr>
                <w:rFonts w:ascii="仿宋_GB2312" w:eastAsia="仿宋_GB2312" w:hAnsi="宋体" w:hint="eastAsia"/>
                <w:sz w:val="24"/>
                <w:szCs w:val="24"/>
              </w:rPr>
              <w:t xml:space="preserve">  </w:t>
            </w:r>
            <w:r w:rsidRPr="00501AFE">
              <w:rPr>
                <w:rFonts w:ascii="仿宋_GB2312" w:eastAsia="仿宋_GB2312" w:hAnsi="宋体" w:hint="eastAsia"/>
                <w:sz w:val="21"/>
                <w:szCs w:val="21"/>
              </w:rPr>
              <w:t>采购人设置投标报价最高限价，各投标人有效报价不得高于最高限价，否则，其投标文件按无效标处理。</w:t>
            </w:r>
          </w:p>
          <w:p w:rsidR="003D3643" w:rsidRPr="00501AFE" w:rsidRDefault="003D3643" w:rsidP="00E45D2B">
            <w:pPr>
              <w:tabs>
                <w:tab w:val="left" w:pos="1080"/>
              </w:tabs>
              <w:ind w:right="108" w:firstLine="210"/>
              <w:textAlignment w:val="baseline"/>
              <w:rPr>
                <w:rFonts w:ascii="仿宋_GB2312" w:eastAsia="仿宋_GB2312" w:hAnsi="宋体" w:hint="eastAsia"/>
                <w:sz w:val="21"/>
                <w:szCs w:val="21"/>
              </w:rPr>
            </w:pPr>
            <w:r w:rsidRPr="00501AFE">
              <w:rPr>
                <w:rFonts w:ascii="仿宋_GB2312" w:eastAsia="仿宋_GB2312" w:hAnsi="宋体" w:hint="eastAsia"/>
                <w:sz w:val="21"/>
                <w:szCs w:val="21"/>
              </w:rPr>
              <w:t>1.价格扣除比例</w:t>
            </w:r>
          </w:p>
          <w:p w:rsidR="003D3643" w:rsidRPr="00501AFE" w:rsidRDefault="003D3643" w:rsidP="00E45D2B">
            <w:pPr>
              <w:tabs>
                <w:tab w:val="left" w:pos="1080"/>
              </w:tabs>
              <w:spacing w:line="360" w:lineRule="exact"/>
              <w:textAlignment w:val="baseline"/>
              <w:rPr>
                <w:rFonts w:ascii="仿宋_GB2312" w:eastAsia="仿宋_GB2312" w:hAnsi="宋体" w:hint="eastAsia"/>
                <w:sz w:val="21"/>
                <w:szCs w:val="21"/>
              </w:rPr>
            </w:pPr>
            <w:r w:rsidRPr="00501AFE">
              <w:rPr>
                <w:rFonts w:ascii="仿宋_GB2312" w:eastAsia="仿宋_GB2312" w:hAnsi="宋体" w:hint="eastAsia"/>
                <w:sz w:val="21"/>
                <w:szCs w:val="21"/>
              </w:rPr>
              <w:t>（1）对小型和微型企业产品的价格给予6%的扣除后</w:t>
            </w:r>
            <w:r w:rsidRPr="00501AFE">
              <w:rPr>
                <w:rFonts w:ascii="仿宋_GB2312" w:eastAsia="仿宋_GB2312" w:hint="eastAsia"/>
                <w:sz w:val="21"/>
                <w:szCs w:val="21"/>
              </w:rPr>
              <w:t>参与评审；</w:t>
            </w:r>
            <w:r w:rsidRPr="00501AFE">
              <w:rPr>
                <w:rFonts w:ascii="仿宋_GB2312" w:eastAsia="仿宋_GB2312" w:hAnsi="宋体" w:hint="eastAsia"/>
                <w:sz w:val="21"/>
                <w:szCs w:val="21"/>
              </w:rPr>
              <w:t>其评审价=投标报价*94；</w:t>
            </w:r>
          </w:p>
          <w:p w:rsidR="003D3643" w:rsidRPr="00501AFE" w:rsidRDefault="003D3643" w:rsidP="00E45D2B">
            <w:pPr>
              <w:tabs>
                <w:tab w:val="left" w:pos="1080"/>
              </w:tabs>
              <w:textAlignment w:val="baseline"/>
              <w:rPr>
                <w:rFonts w:ascii="仿宋_GB2312" w:eastAsia="仿宋_GB2312" w:hint="eastAsia"/>
                <w:sz w:val="21"/>
                <w:szCs w:val="21"/>
              </w:rPr>
            </w:pPr>
            <w:r w:rsidRPr="00501AFE">
              <w:rPr>
                <w:rFonts w:ascii="仿宋_GB2312" w:eastAsia="仿宋_GB2312" w:hAnsi="宋体" w:hint="eastAsia"/>
                <w:sz w:val="21"/>
                <w:szCs w:val="21"/>
              </w:rPr>
              <w:t>（2）联合体投标的，小型、微型企业的协议合同金额占联合体协议合同总金额30%以上的，价格给予联合体2%的扣除后</w:t>
            </w:r>
            <w:r w:rsidRPr="00501AFE">
              <w:rPr>
                <w:rFonts w:ascii="仿宋_GB2312" w:eastAsia="仿宋_GB2312" w:hint="eastAsia"/>
                <w:sz w:val="21"/>
                <w:szCs w:val="21"/>
              </w:rPr>
              <w:t>参与评审；</w:t>
            </w:r>
            <w:r w:rsidRPr="00501AFE">
              <w:rPr>
                <w:rFonts w:ascii="仿宋_GB2312" w:eastAsia="仿宋_GB2312" w:hAnsi="宋体" w:hint="eastAsia"/>
                <w:sz w:val="21"/>
                <w:szCs w:val="21"/>
              </w:rPr>
              <w:t>其评审价=投标报价*98%；</w:t>
            </w:r>
            <w:r w:rsidRPr="00501AFE">
              <w:rPr>
                <w:rFonts w:ascii="仿宋_GB2312" w:eastAsia="仿宋_GB2312" w:hint="eastAsia"/>
                <w:sz w:val="21"/>
                <w:szCs w:val="21"/>
              </w:rPr>
              <w:t>联合体各方均为小型、微型企业的，联合体视同为小型、微型企业，其评审价按（1）款执行；</w:t>
            </w:r>
          </w:p>
          <w:p w:rsidR="003D3643" w:rsidRPr="00501AFE" w:rsidRDefault="003D3643" w:rsidP="00E45D2B">
            <w:pPr>
              <w:tabs>
                <w:tab w:val="left" w:pos="1080"/>
              </w:tabs>
              <w:spacing w:line="360" w:lineRule="exact"/>
              <w:textAlignment w:val="baseline"/>
              <w:rPr>
                <w:rFonts w:ascii="仿宋_GB2312" w:eastAsia="仿宋_GB2312" w:hAnsi="宋体" w:hint="eastAsia"/>
                <w:sz w:val="21"/>
                <w:szCs w:val="21"/>
              </w:rPr>
            </w:pPr>
            <w:r w:rsidRPr="00501AFE">
              <w:rPr>
                <w:rFonts w:ascii="仿宋_GB2312" w:eastAsia="仿宋_GB2312" w:hAnsi="宋体" w:hint="eastAsia"/>
                <w:sz w:val="21"/>
                <w:szCs w:val="21"/>
              </w:rPr>
              <w:t>（3）对监狱企业、残疾人福利企业产品的给予6%的扣除后</w:t>
            </w:r>
            <w:r w:rsidRPr="00501AFE">
              <w:rPr>
                <w:rFonts w:ascii="仿宋_GB2312" w:eastAsia="仿宋_GB2312" w:hint="eastAsia"/>
                <w:sz w:val="21"/>
                <w:szCs w:val="21"/>
              </w:rPr>
              <w:t>参与评审；</w:t>
            </w:r>
            <w:r w:rsidRPr="00501AFE">
              <w:rPr>
                <w:rFonts w:ascii="仿宋_GB2312" w:eastAsia="仿宋_GB2312" w:hAnsi="宋体" w:hint="eastAsia"/>
                <w:sz w:val="21"/>
                <w:szCs w:val="21"/>
              </w:rPr>
              <w:t>其评审价=投标报价*94%。</w:t>
            </w:r>
          </w:p>
          <w:p w:rsidR="003D3643" w:rsidRPr="00501AFE" w:rsidRDefault="003D3643" w:rsidP="00E45D2B">
            <w:pPr>
              <w:tabs>
                <w:tab w:val="left" w:pos="1080"/>
              </w:tabs>
              <w:spacing w:line="360" w:lineRule="exact"/>
              <w:textAlignment w:val="baseline"/>
              <w:rPr>
                <w:rFonts w:ascii="仿宋_GB2312" w:eastAsia="仿宋_GB2312" w:hAnsi="宋体" w:hint="eastAsia"/>
                <w:b/>
                <w:sz w:val="21"/>
                <w:szCs w:val="21"/>
              </w:rPr>
            </w:pPr>
            <w:r w:rsidRPr="00501AFE">
              <w:rPr>
                <w:rFonts w:ascii="仿宋_GB2312" w:eastAsia="仿宋_GB2312" w:hAnsi="宋体" w:hint="eastAsia"/>
                <w:sz w:val="21"/>
                <w:szCs w:val="21"/>
              </w:rPr>
              <w:t>中小型企业的划型标准执行《政府采购促进中小企业发展管理办法》（财库</w:t>
            </w:r>
            <w:r w:rsidRPr="00501AFE">
              <w:rPr>
                <w:rFonts w:ascii="仿宋_GB2312" w:hAnsi="宋体" w:hint="eastAsia"/>
                <w:sz w:val="21"/>
                <w:szCs w:val="21"/>
              </w:rPr>
              <w:t>﹝</w:t>
            </w:r>
            <w:r w:rsidRPr="00501AFE">
              <w:rPr>
                <w:rFonts w:ascii="仿宋_GB2312" w:eastAsia="仿宋_GB2312" w:hAnsi="宋体" w:hint="eastAsia"/>
                <w:sz w:val="21"/>
                <w:szCs w:val="21"/>
              </w:rPr>
              <w:t>2020</w:t>
            </w:r>
            <w:r w:rsidRPr="00501AFE">
              <w:rPr>
                <w:rFonts w:ascii="仿宋_GB2312" w:hAnsi="宋体" w:hint="eastAsia"/>
                <w:sz w:val="21"/>
                <w:szCs w:val="21"/>
              </w:rPr>
              <w:t>﹞</w:t>
            </w:r>
            <w:r w:rsidRPr="00501AFE">
              <w:rPr>
                <w:rFonts w:ascii="仿宋_GB2312" w:eastAsia="仿宋_GB2312" w:hAnsi="宋体" w:hint="eastAsia"/>
                <w:sz w:val="21"/>
                <w:szCs w:val="21"/>
              </w:rPr>
              <w:t>46 号）号文件，</w:t>
            </w:r>
            <w:r w:rsidRPr="00501AFE">
              <w:rPr>
                <w:rFonts w:ascii="仿宋_GB2312" w:eastAsia="仿宋_GB2312" w:hint="eastAsia"/>
                <w:sz w:val="21"/>
                <w:szCs w:val="21"/>
              </w:rPr>
              <w:t>若上述企业中标，中标价（合同价）以其有效投标报价为准；上述企业由评标委员会依据投标人相关承诺、声明及提供的材料认定。</w:t>
            </w:r>
          </w:p>
          <w:p w:rsidR="003D3643" w:rsidRPr="00501AFE" w:rsidRDefault="003D3643" w:rsidP="00E45D2B">
            <w:pPr>
              <w:tabs>
                <w:tab w:val="left" w:pos="1080"/>
              </w:tabs>
              <w:spacing w:line="360" w:lineRule="exact"/>
              <w:textAlignment w:val="baseline"/>
              <w:rPr>
                <w:rFonts w:ascii="仿宋_GB2312" w:eastAsia="仿宋_GB2312" w:hAnsi="宋体" w:hint="eastAsia"/>
                <w:sz w:val="21"/>
                <w:szCs w:val="21"/>
              </w:rPr>
            </w:pPr>
            <w:r w:rsidRPr="00501AFE">
              <w:rPr>
                <w:rFonts w:ascii="仿宋_GB2312" w:eastAsia="仿宋_GB2312" w:hAnsi="宋体" w:hint="eastAsia"/>
                <w:sz w:val="21"/>
                <w:szCs w:val="21"/>
              </w:rPr>
              <w:t>2.评标基准价=所有效投标人的最低报价</w:t>
            </w:r>
            <w:r w:rsidRPr="00501AFE">
              <w:rPr>
                <w:rFonts w:ascii="仿宋_GB2312" w:eastAsia="仿宋_GB2312" w:hint="eastAsia"/>
                <w:sz w:val="21"/>
                <w:szCs w:val="21"/>
              </w:rPr>
              <w:t>（含扣除后价格）；其得分为满分；</w:t>
            </w:r>
          </w:p>
          <w:p w:rsidR="003D3643" w:rsidRPr="00501AFE" w:rsidRDefault="003D3643" w:rsidP="00E45D2B">
            <w:pPr>
              <w:tabs>
                <w:tab w:val="left" w:pos="1080"/>
              </w:tabs>
              <w:spacing w:line="360" w:lineRule="exact"/>
              <w:jc w:val="left"/>
              <w:textAlignment w:val="baseline"/>
              <w:rPr>
                <w:rFonts w:ascii="仿宋_GB2312" w:eastAsia="仿宋_GB2312" w:hAnsi="宋体" w:hint="eastAsia"/>
                <w:sz w:val="21"/>
                <w:szCs w:val="21"/>
              </w:rPr>
            </w:pPr>
            <w:r w:rsidRPr="00501AFE">
              <w:rPr>
                <w:rFonts w:ascii="仿宋_GB2312" w:eastAsia="仿宋_GB2312" w:hAnsi="宋体" w:hint="eastAsia"/>
                <w:sz w:val="21"/>
                <w:szCs w:val="21"/>
              </w:rPr>
              <w:t>3.其它报价</w:t>
            </w:r>
            <w:r w:rsidRPr="00501AFE">
              <w:rPr>
                <w:rFonts w:ascii="仿宋_GB2312" w:eastAsia="仿宋_GB2312" w:hint="eastAsia"/>
                <w:sz w:val="21"/>
                <w:szCs w:val="21"/>
              </w:rPr>
              <w:t>得分=评标基准价/投标报价（含扣除后价格）*（30）分，</w:t>
            </w:r>
            <w:r w:rsidRPr="00501AFE">
              <w:rPr>
                <w:rFonts w:ascii="仿宋_GB2312" w:eastAsia="仿宋_GB2312" w:hAnsi="宋体" w:hint="eastAsia"/>
                <w:sz w:val="21"/>
                <w:szCs w:val="21"/>
              </w:rPr>
              <w:t>小数点后</w:t>
            </w:r>
            <w:r w:rsidRPr="00501AFE">
              <w:rPr>
                <w:rFonts w:ascii="仿宋_GB2312" w:eastAsia="仿宋_GB2312" w:hint="eastAsia"/>
                <w:sz w:val="21"/>
                <w:szCs w:val="21"/>
              </w:rPr>
              <w:t>保留两位小数，</w:t>
            </w:r>
            <w:r w:rsidRPr="00501AFE">
              <w:rPr>
                <w:rFonts w:ascii="仿宋_GB2312" w:eastAsia="仿宋_GB2312" w:hAnsi="宋体" w:hint="eastAsia"/>
                <w:sz w:val="21"/>
                <w:szCs w:val="21"/>
              </w:rPr>
              <w:t>第三位四舍五入；</w:t>
            </w:r>
          </w:p>
          <w:p w:rsidR="003D3643" w:rsidRPr="00501AFE" w:rsidRDefault="003D3643" w:rsidP="00E45D2B">
            <w:pPr>
              <w:tabs>
                <w:tab w:val="left" w:pos="1080"/>
              </w:tabs>
              <w:spacing w:line="360" w:lineRule="exact"/>
              <w:jc w:val="left"/>
              <w:textAlignment w:val="baseline"/>
              <w:rPr>
                <w:rFonts w:ascii="仿宋_GB2312" w:eastAsia="仿宋_GB2312" w:hAnsi="宋体" w:hint="eastAsia"/>
                <w:sz w:val="24"/>
                <w:szCs w:val="24"/>
              </w:rPr>
            </w:pPr>
            <w:r w:rsidRPr="00501AFE">
              <w:rPr>
                <w:rFonts w:ascii="仿宋_GB2312" w:eastAsia="仿宋_GB2312" w:hAnsi="宋体" w:hint="eastAsia"/>
                <w:sz w:val="21"/>
                <w:szCs w:val="21"/>
              </w:rPr>
              <w:t>4.本项分值由评标委员会负责组织计算。</w:t>
            </w:r>
          </w:p>
        </w:tc>
      </w:tr>
      <w:bookmarkEnd w:id="0"/>
      <w:bookmarkEnd w:id="1"/>
    </w:tbl>
    <w:p w:rsidR="009E31E7" w:rsidRPr="003D3643" w:rsidRDefault="009E31E7">
      <w:pPr>
        <w:widowControl/>
        <w:jc w:val="left"/>
        <w:rPr>
          <w:rFonts w:ascii="方正仿宋_GBK" w:eastAsia="方正仿宋_GBK" w:hAnsi="方正仿宋_GBK" w:cs="方正仿宋_GBK"/>
          <w:sz w:val="24"/>
          <w:szCs w:val="24"/>
        </w:rPr>
      </w:pPr>
    </w:p>
    <w:sectPr w:rsidR="009E31E7" w:rsidRPr="003D3643" w:rsidSect="005E12C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38F" w:rsidRDefault="003E438F" w:rsidP="00D45BF5">
      <w:r>
        <w:separator/>
      </w:r>
    </w:p>
  </w:endnote>
  <w:endnote w:type="continuationSeparator" w:id="0">
    <w:p w:rsidR="003E438F" w:rsidRDefault="003E438F" w:rsidP="00D45BF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38F" w:rsidRDefault="003E438F" w:rsidP="00D45BF5">
      <w:r>
        <w:separator/>
      </w:r>
    </w:p>
  </w:footnote>
  <w:footnote w:type="continuationSeparator" w:id="0">
    <w:p w:rsidR="003E438F" w:rsidRDefault="003E438F" w:rsidP="00D45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5A8E53"/>
    <w:multiLevelType w:val="singleLevel"/>
    <w:tmpl w:val="A35A8E53"/>
    <w:lvl w:ilvl="0">
      <w:start w:val="3"/>
      <w:numFmt w:val="decimal"/>
      <w:suff w:val="nothing"/>
      <w:lvlText w:val="%1、"/>
      <w:lvlJc w:val="left"/>
    </w:lvl>
  </w:abstractNum>
  <w:abstractNum w:abstractNumId="1">
    <w:nsid w:val="D773D7C4"/>
    <w:multiLevelType w:val="singleLevel"/>
    <w:tmpl w:val="D773D7C4"/>
    <w:lvl w:ilvl="0">
      <w:start w:val="7"/>
      <w:numFmt w:val="decimal"/>
      <w:suff w:val="nothing"/>
      <w:lvlText w:val="%1、"/>
      <w:lvlJc w:val="left"/>
    </w:lvl>
  </w:abstractNum>
  <w:abstractNum w:abstractNumId="2">
    <w:nsid w:val="DCF6DEC3"/>
    <w:multiLevelType w:val="singleLevel"/>
    <w:tmpl w:val="DCF6DEC3"/>
    <w:lvl w:ilvl="0">
      <w:start w:val="1"/>
      <w:numFmt w:val="decimal"/>
      <w:suff w:val="nothing"/>
      <w:lvlText w:val="%1、"/>
      <w:lvlJc w:val="left"/>
      <w:rPr>
        <w:rFonts w:ascii="宋体" w:eastAsia="宋体" w:hAnsi="宋体" w:cs="Times New Roman"/>
      </w:rPr>
    </w:lvl>
  </w:abstractNum>
  <w:abstractNum w:abstractNumId="3">
    <w:nsid w:val="61F9FE19"/>
    <w:multiLevelType w:val="singleLevel"/>
    <w:tmpl w:val="61F9FE19"/>
    <w:lvl w:ilvl="0">
      <w:start w:val="11"/>
      <w:numFmt w:val="decimal"/>
      <w:suff w:val="nothing"/>
      <w:lvlText w:val="%1、"/>
      <w:lvlJc w:val="left"/>
    </w:lvl>
  </w:abstractNum>
  <w:abstractNum w:abstractNumId="4">
    <w:nsid w:val="65D9087D"/>
    <w:multiLevelType w:val="multilevel"/>
    <w:tmpl w:val="65D9087D"/>
    <w:lvl w:ilvl="0">
      <w:start w:val="1"/>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F06"/>
    <w:rsid w:val="00035B06"/>
    <w:rsid w:val="0006629F"/>
    <w:rsid w:val="00102877"/>
    <w:rsid w:val="001A4E96"/>
    <w:rsid w:val="00277C42"/>
    <w:rsid w:val="0038221B"/>
    <w:rsid w:val="003D0CC7"/>
    <w:rsid w:val="003D3643"/>
    <w:rsid w:val="003E438F"/>
    <w:rsid w:val="004103E5"/>
    <w:rsid w:val="004D43C4"/>
    <w:rsid w:val="00501AFE"/>
    <w:rsid w:val="00534880"/>
    <w:rsid w:val="005C02D4"/>
    <w:rsid w:val="005E12C8"/>
    <w:rsid w:val="006A0052"/>
    <w:rsid w:val="006A3CFC"/>
    <w:rsid w:val="0070416F"/>
    <w:rsid w:val="007A5B55"/>
    <w:rsid w:val="007E6978"/>
    <w:rsid w:val="00871FF4"/>
    <w:rsid w:val="00942AD0"/>
    <w:rsid w:val="009C37AD"/>
    <w:rsid w:val="009E31E7"/>
    <w:rsid w:val="00A603C2"/>
    <w:rsid w:val="00A75B20"/>
    <w:rsid w:val="00A93303"/>
    <w:rsid w:val="00AC4904"/>
    <w:rsid w:val="00AD433B"/>
    <w:rsid w:val="00AE1A62"/>
    <w:rsid w:val="00B02BC2"/>
    <w:rsid w:val="00B8443D"/>
    <w:rsid w:val="00C90B8B"/>
    <w:rsid w:val="00CB2E41"/>
    <w:rsid w:val="00D26DEF"/>
    <w:rsid w:val="00D4544B"/>
    <w:rsid w:val="00D45BF5"/>
    <w:rsid w:val="00D52ADB"/>
    <w:rsid w:val="00D55D13"/>
    <w:rsid w:val="00D56F06"/>
    <w:rsid w:val="00D67936"/>
    <w:rsid w:val="00DE583D"/>
    <w:rsid w:val="00E26017"/>
    <w:rsid w:val="00E92056"/>
    <w:rsid w:val="00ED11FA"/>
    <w:rsid w:val="00EF655D"/>
    <w:rsid w:val="00F26C55"/>
    <w:rsid w:val="00F50255"/>
    <w:rsid w:val="00F74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F5"/>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D45BF5"/>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D45BF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B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BF5"/>
    <w:rPr>
      <w:sz w:val="18"/>
      <w:szCs w:val="18"/>
    </w:rPr>
  </w:style>
  <w:style w:type="paragraph" w:styleId="a4">
    <w:name w:val="footer"/>
    <w:basedOn w:val="a"/>
    <w:link w:val="Char0"/>
    <w:uiPriority w:val="99"/>
    <w:unhideWhenUsed/>
    <w:rsid w:val="00D45BF5"/>
    <w:pPr>
      <w:tabs>
        <w:tab w:val="center" w:pos="4153"/>
        <w:tab w:val="right" w:pos="8306"/>
      </w:tabs>
      <w:snapToGrid w:val="0"/>
      <w:jc w:val="left"/>
    </w:pPr>
    <w:rPr>
      <w:sz w:val="18"/>
      <w:szCs w:val="18"/>
    </w:rPr>
  </w:style>
  <w:style w:type="character" w:customStyle="1" w:styleId="Char0">
    <w:name w:val="页脚 Char"/>
    <w:basedOn w:val="a0"/>
    <w:link w:val="a4"/>
    <w:uiPriority w:val="99"/>
    <w:rsid w:val="00D45BF5"/>
    <w:rPr>
      <w:sz w:val="18"/>
      <w:szCs w:val="18"/>
    </w:rPr>
  </w:style>
  <w:style w:type="character" w:customStyle="1" w:styleId="2Char">
    <w:name w:val="标题 2 Char"/>
    <w:basedOn w:val="a0"/>
    <w:link w:val="2"/>
    <w:rsid w:val="00D45BF5"/>
    <w:rPr>
      <w:rFonts w:ascii="Arial" w:eastAsia="黑体" w:hAnsi="Arial" w:cs="Times New Roman"/>
      <w:b/>
      <w:sz w:val="32"/>
      <w:szCs w:val="20"/>
    </w:rPr>
  </w:style>
  <w:style w:type="character" w:customStyle="1" w:styleId="3Char">
    <w:name w:val="标题 3 Char"/>
    <w:basedOn w:val="a0"/>
    <w:link w:val="3"/>
    <w:rsid w:val="00D45BF5"/>
    <w:rPr>
      <w:rFonts w:ascii="Times New Roman" w:eastAsia="宋体" w:hAnsi="Times New Roman" w:cs="Times New Roman"/>
      <w:b/>
      <w:sz w:val="32"/>
      <w:szCs w:val="20"/>
    </w:rPr>
  </w:style>
  <w:style w:type="paragraph" w:styleId="a5">
    <w:name w:val="Body Text"/>
    <w:basedOn w:val="a"/>
    <w:link w:val="Char1"/>
    <w:uiPriority w:val="99"/>
    <w:semiHidden/>
    <w:unhideWhenUsed/>
    <w:rsid w:val="00D45BF5"/>
    <w:pPr>
      <w:spacing w:after="120"/>
    </w:pPr>
  </w:style>
  <w:style w:type="character" w:customStyle="1" w:styleId="Char1">
    <w:name w:val="正文文本 Char"/>
    <w:basedOn w:val="a0"/>
    <w:link w:val="a5"/>
    <w:uiPriority w:val="99"/>
    <w:semiHidden/>
    <w:rsid w:val="00D45BF5"/>
    <w:rPr>
      <w:rFonts w:ascii="Times New Roman" w:eastAsia="宋体" w:hAnsi="Times New Roman" w:cs="Times New Roman"/>
      <w:sz w:val="28"/>
      <w:szCs w:val="20"/>
    </w:rPr>
  </w:style>
  <w:style w:type="paragraph" w:styleId="a6">
    <w:name w:val="Body Text First Indent"/>
    <w:basedOn w:val="a5"/>
    <w:link w:val="Char2"/>
    <w:qFormat/>
    <w:rsid w:val="00D45BF5"/>
    <w:pPr>
      <w:spacing w:line="360" w:lineRule="auto"/>
      <w:ind w:firstLine="420"/>
    </w:pPr>
    <w:rPr>
      <w:rFonts w:ascii="宋体" w:hAnsi="宋体"/>
      <w:sz w:val="24"/>
    </w:rPr>
  </w:style>
  <w:style w:type="character" w:customStyle="1" w:styleId="Char2">
    <w:name w:val="正文首行缩进 Char"/>
    <w:basedOn w:val="Char1"/>
    <w:link w:val="a6"/>
    <w:rsid w:val="00D45BF5"/>
    <w:rPr>
      <w:rFonts w:ascii="宋体" w:eastAsia="宋体" w:hAnsi="宋体" w:cs="Times New Roman"/>
      <w:sz w:val="24"/>
      <w:szCs w:val="20"/>
    </w:rPr>
  </w:style>
  <w:style w:type="paragraph" w:styleId="a7">
    <w:name w:val="annotation text"/>
    <w:basedOn w:val="a"/>
    <w:link w:val="Char3"/>
    <w:qFormat/>
    <w:rsid w:val="00D45BF5"/>
    <w:pPr>
      <w:adjustRightInd w:val="0"/>
      <w:spacing w:line="360" w:lineRule="atLeast"/>
      <w:jc w:val="left"/>
      <w:textAlignment w:val="baseline"/>
    </w:pPr>
    <w:rPr>
      <w:kern w:val="0"/>
      <w:sz w:val="24"/>
    </w:rPr>
  </w:style>
  <w:style w:type="character" w:customStyle="1" w:styleId="Char3">
    <w:name w:val="批注文字 Char"/>
    <w:basedOn w:val="a0"/>
    <w:link w:val="a7"/>
    <w:rsid w:val="00D45BF5"/>
    <w:rPr>
      <w:rFonts w:ascii="Times New Roman" w:eastAsia="宋体" w:hAnsi="Times New Roman" w:cs="Times New Roman"/>
      <w:kern w:val="0"/>
      <w:sz w:val="24"/>
      <w:szCs w:val="20"/>
    </w:rPr>
  </w:style>
  <w:style w:type="paragraph" w:customStyle="1" w:styleId="1">
    <w:name w:val="列出段落1"/>
    <w:basedOn w:val="a"/>
    <w:qFormat/>
    <w:rsid w:val="00D45BF5"/>
    <w:pPr>
      <w:ind w:firstLineChars="200" w:firstLine="420"/>
    </w:pPr>
    <w:rPr>
      <w:rFonts w:ascii="Calibri" w:hAnsi="Calibri"/>
      <w:szCs w:val="22"/>
    </w:rPr>
  </w:style>
  <w:style w:type="paragraph" w:styleId="a8">
    <w:name w:val="envelope return"/>
    <w:basedOn w:val="a"/>
    <w:rsid w:val="003D3643"/>
    <w:pPr>
      <w:snapToGrid w:val="0"/>
    </w:pPr>
    <w:rPr>
      <w:rFonts w:ascii="Arial" w:hAnsi="Arial"/>
    </w:rPr>
  </w:style>
  <w:style w:type="paragraph" w:customStyle="1" w:styleId="a9">
    <w:name w:val="正文（绿盟科技）"/>
    <w:qFormat/>
    <w:rsid w:val="003D3643"/>
    <w:pPr>
      <w:spacing w:line="300" w:lineRule="auto"/>
    </w:pPr>
    <w:rPr>
      <w:rFonts w:ascii="Arial" w:eastAsia="宋体" w:hAnsi="Arial" w:cs="黑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胡石</dc:creator>
  <cp:keywords/>
  <dc:description/>
  <cp:lastModifiedBy>葛义正</cp:lastModifiedBy>
  <cp:revision>33</cp:revision>
  <cp:lastPrinted>2021-10-08T07:11:00Z</cp:lastPrinted>
  <dcterms:created xsi:type="dcterms:W3CDTF">2021-09-17T05:34:00Z</dcterms:created>
  <dcterms:modified xsi:type="dcterms:W3CDTF">2021-10-22T01:46:00Z</dcterms:modified>
</cp:coreProperties>
</file>