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公文小标宋" w:hAnsi="方正公文小标宋" w:eastAsia="方正公文小标宋" w:cs="方正公文小标宋"/>
          <w:b w:val="0"/>
          <w:bCs w:val="0"/>
          <w:color w:val="000000" w:themeColor="text1"/>
          <w:sz w:val="44"/>
          <w:szCs w:val="44"/>
          <w:lang w:val="en-US" w:eastAsia="zh-CN"/>
          <w14:textFill>
            <w14:solidFill>
              <w14:schemeClr w14:val="tx1"/>
            </w14:solidFill>
          </w14:textFill>
        </w:rPr>
      </w:pPr>
      <w:r>
        <w:rPr>
          <w:rFonts w:hint="eastAsia" w:ascii="方正公文小标宋" w:hAnsi="方正公文小标宋" w:eastAsia="方正公文小标宋" w:cs="方正公文小标宋"/>
          <w:b w:val="0"/>
          <w:bCs w:val="0"/>
          <w:color w:val="000000" w:themeColor="text1"/>
          <w:sz w:val="44"/>
          <w:szCs w:val="44"/>
          <w:lang w:val="en-US" w:eastAsia="zh-CN"/>
          <w14:textFill>
            <w14:solidFill>
              <w14:schemeClr w14:val="tx1"/>
            </w14:solidFill>
          </w14:textFill>
        </w:rPr>
        <w:t>池州职业技术学院室内游泳馆结构安全鉴定检测服务采购项目需求书</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一、项目概况</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池州职业技术学院室内游泳馆，主体结构型式为柱顶刚接排架，总建筑面积约为2707平方米，坡屋面最高处约为13.5米，现需对结构安全进行鉴定。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黑体" w:hAnsi="黑体" w:eastAsia="黑体" w:cs="黑体"/>
          <w:color w:val="000000" w:themeColor="text1"/>
          <w:kern w:val="0"/>
          <w:sz w:val="32"/>
          <w:szCs w:val="32"/>
          <w:lang w:val="en-US" w:eastAsia="zh-CN" w:bidi="ar"/>
          <w14:textFill>
            <w14:solidFill>
              <w14:schemeClr w14:val="tx1"/>
            </w14:solidFill>
          </w14:textFill>
        </w:rPr>
        <w:t>二、项目预算：</w:t>
      </w:r>
      <w:r>
        <w:rPr>
          <w:rFonts w:hint="eastAsia" w:ascii="仿宋" w:hAnsi="仿宋" w:eastAsia="仿宋" w:cs="仿宋"/>
          <w:color w:val="000000" w:themeColor="text1"/>
          <w:kern w:val="0"/>
          <w:sz w:val="32"/>
          <w:szCs w:val="32"/>
          <w:lang w:val="en-US" w:eastAsia="zh-CN" w:bidi="ar"/>
          <w14:textFill>
            <w14:solidFill>
              <w14:schemeClr w14:val="tx1"/>
            </w14:solidFill>
          </w14:textFill>
        </w:rPr>
        <w:t>40000.00元（此预算价格包含人工费、材料费、机具使用费、措施项目费等一切费用）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三、资格要求</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（一）</w:t>
      </w:r>
      <w:r>
        <w:rPr>
          <w:rFonts w:hint="default" w:ascii="仿宋" w:hAnsi="仿宋" w:eastAsia="仿宋" w:cs="仿宋"/>
          <w:color w:val="000000" w:themeColor="text1"/>
          <w:kern w:val="0"/>
          <w:sz w:val="32"/>
          <w:szCs w:val="32"/>
          <w:lang w:val="en-US" w:eastAsia="zh-CN" w:bidi="ar"/>
          <w14:textFill>
            <w14:solidFill>
              <w14:schemeClr w14:val="tx1"/>
            </w14:solidFill>
          </w14:textFill>
        </w:rPr>
        <w:t>符合《中华人民共和国政府采购法》第二十二条规定；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（二）</w:t>
      </w:r>
      <w:r>
        <w:rPr>
          <w:rFonts w:hint="default" w:ascii="仿宋" w:hAnsi="仿宋" w:eastAsia="仿宋" w:cs="仿宋"/>
          <w:color w:val="000000" w:themeColor="text1"/>
          <w:kern w:val="0"/>
          <w:sz w:val="32"/>
          <w:szCs w:val="32"/>
          <w:lang w:val="en-US" w:eastAsia="zh-CN" w:bidi="ar"/>
          <w14:textFill>
            <w14:solidFill>
              <w14:schemeClr w14:val="tx1"/>
            </w14:solidFill>
          </w14:textFill>
        </w:rPr>
        <w:t>投标人必须具有本项目经营范围的独立法人资格；</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（三）供应商须具有省级(或以上)建设行政主管部门颁发的建设工程质量检测机构资质证书（检测范围必须包含主体结构现场检测、见证取样检测、地基基础工程检测、钢结构工程检测）。</w:t>
      </w:r>
    </w:p>
    <w:p>
      <w:pPr>
        <w:pStyle w:val="2"/>
        <w:ind w:left="0" w:leftChars="0" w:firstLine="640" w:firstLineChars="200"/>
        <w:rPr>
          <w:rFonts w:hint="default"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（五）检测机构需在池州市备案登记（备案登记在有效期内）</w:t>
      </w:r>
      <w:bookmarkStart w:id="0" w:name="_GoBack"/>
      <w:bookmarkEnd w:id="0"/>
      <w:r>
        <w:rPr>
          <w:rFonts w:hint="eastAsia" w:ascii="仿宋" w:hAnsi="仿宋" w:eastAsia="仿宋" w:cs="仿宋"/>
          <w:color w:val="000000" w:themeColor="text1"/>
          <w:kern w:val="0"/>
          <w:sz w:val="32"/>
          <w:szCs w:val="32"/>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（六）</w:t>
      </w:r>
      <w:r>
        <w:rPr>
          <w:rFonts w:hint="default" w:ascii="仿宋" w:hAnsi="仿宋" w:eastAsia="仿宋" w:cs="仿宋"/>
          <w:color w:val="000000" w:themeColor="text1"/>
          <w:kern w:val="0"/>
          <w:sz w:val="32"/>
          <w:szCs w:val="32"/>
          <w:lang w:val="en-US" w:eastAsia="zh-CN" w:bidi="ar"/>
          <w14:textFill>
            <w14:solidFill>
              <w14:schemeClr w14:val="tx1"/>
            </w14:solidFill>
          </w14:textFill>
        </w:rPr>
        <w:t>本项目不接受联合体投标</w:t>
      </w:r>
      <w:r>
        <w:rPr>
          <w:rFonts w:hint="eastAsia" w:ascii="仿宋" w:hAnsi="仿宋" w:eastAsia="仿宋" w:cs="仿宋"/>
          <w:color w:val="000000" w:themeColor="text1"/>
          <w:kern w:val="0"/>
          <w:sz w:val="32"/>
          <w:szCs w:val="32"/>
          <w:lang w:val="en-US" w:eastAsia="zh-CN" w:bidi="ar"/>
          <w14:textFill>
            <w14:solidFill>
              <w14:schemeClr w14:val="tx1"/>
            </w14:solidFill>
          </w14:textFill>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三、服务需求及标准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（一）</w:t>
      </w:r>
      <w:r>
        <w:rPr>
          <w:rFonts w:hint="default" w:ascii="仿宋" w:hAnsi="仿宋" w:eastAsia="仿宋" w:cs="仿宋"/>
          <w:color w:val="000000" w:themeColor="text1"/>
          <w:kern w:val="0"/>
          <w:sz w:val="32"/>
          <w:szCs w:val="32"/>
          <w:lang w:val="en-US" w:eastAsia="zh-CN" w:bidi="ar"/>
          <w14:textFill>
            <w14:solidFill>
              <w14:schemeClr w14:val="tx1"/>
            </w14:solidFill>
          </w14:textFill>
        </w:rPr>
        <w:t>服务工作要求</w:t>
      </w:r>
      <w:r>
        <w:rPr>
          <w:rFonts w:hint="eastAsia" w:ascii="仿宋" w:hAnsi="仿宋" w:eastAsia="仿宋" w:cs="仿宋"/>
          <w:color w:val="000000" w:themeColor="text1"/>
          <w:kern w:val="0"/>
          <w:sz w:val="32"/>
          <w:szCs w:val="32"/>
          <w:lang w:val="en-US" w:eastAsia="zh-CN" w:bidi="ar"/>
          <w14:textFill>
            <w14:solidFill>
              <w14:schemeClr w14:val="tx1"/>
            </w14:solidFill>
          </w14:textFill>
        </w:rPr>
        <w:t>：在开展检测前需制订检测方案，经甲方确认后实施，</w:t>
      </w:r>
      <w:r>
        <w:rPr>
          <w:rFonts w:hint="default" w:ascii="仿宋" w:hAnsi="仿宋" w:eastAsia="仿宋" w:cs="仿宋"/>
          <w:color w:val="000000" w:themeColor="text1"/>
          <w:kern w:val="0"/>
          <w:sz w:val="32"/>
          <w:szCs w:val="32"/>
          <w:lang w:val="en-US" w:eastAsia="zh-CN" w:bidi="ar"/>
          <w14:textFill>
            <w14:solidFill>
              <w14:schemeClr w14:val="tx1"/>
            </w14:solidFill>
          </w14:textFill>
        </w:rPr>
        <w:t>对建筑物进行结构质量安全性检测，及时出具科学、真实、准确符合国家规范规定的结构安全性鉴定报告。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（二）</w:t>
      </w:r>
      <w:r>
        <w:rPr>
          <w:rFonts w:hint="default" w:ascii="仿宋" w:hAnsi="仿宋" w:eastAsia="仿宋" w:cs="仿宋"/>
          <w:color w:val="000000" w:themeColor="text1"/>
          <w:kern w:val="0"/>
          <w:sz w:val="32"/>
          <w:szCs w:val="32"/>
          <w:lang w:val="en-US" w:eastAsia="zh-CN" w:bidi="ar"/>
          <w14:textFill>
            <w14:solidFill>
              <w14:schemeClr w14:val="tx1"/>
            </w14:solidFill>
          </w14:textFill>
        </w:rPr>
        <w:t>服务时间要求</w:t>
      </w:r>
      <w:r>
        <w:rPr>
          <w:rFonts w:hint="eastAsia" w:ascii="仿宋" w:hAnsi="仿宋" w:eastAsia="仿宋" w:cs="仿宋"/>
          <w:color w:val="000000" w:themeColor="text1"/>
          <w:kern w:val="0"/>
          <w:sz w:val="32"/>
          <w:szCs w:val="32"/>
          <w:lang w:val="en-US" w:eastAsia="zh-CN" w:bidi="ar"/>
          <w14:textFill>
            <w14:solidFill>
              <w14:schemeClr w14:val="tx1"/>
            </w14:solidFill>
          </w14:textFill>
        </w:rPr>
        <w:t>：</w:t>
      </w:r>
      <w:r>
        <w:rPr>
          <w:rFonts w:hint="default" w:ascii="仿宋" w:hAnsi="仿宋" w:eastAsia="仿宋" w:cs="仿宋"/>
          <w:color w:val="000000" w:themeColor="text1"/>
          <w:kern w:val="0"/>
          <w:sz w:val="32"/>
          <w:szCs w:val="32"/>
          <w:lang w:val="en-US" w:eastAsia="zh-CN" w:bidi="ar"/>
          <w14:textFill>
            <w14:solidFill>
              <w14:schemeClr w14:val="tx1"/>
            </w14:solidFill>
          </w14:textFill>
        </w:rPr>
        <w:t>在中标通知书发出后15个日历天内完成检测并提供检测成果</w:t>
      </w:r>
      <w:r>
        <w:rPr>
          <w:rFonts w:hint="eastAsia" w:ascii="仿宋" w:hAnsi="仿宋" w:eastAsia="仿宋" w:cs="仿宋"/>
          <w:color w:val="000000" w:themeColor="text1"/>
          <w:kern w:val="0"/>
          <w:sz w:val="32"/>
          <w:szCs w:val="32"/>
          <w:lang w:val="en-US" w:eastAsia="zh-CN" w:bidi="ar"/>
          <w14:textFill>
            <w14:solidFill>
              <w14:schemeClr w14:val="tx1"/>
            </w14:solidFill>
          </w14:textFill>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（三）</w:t>
      </w:r>
      <w:r>
        <w:rPr>
          <w:rFonts w:hint="default" w:ascii="仿宋" w:hAnsi="仿宋" w:eastAsia="仿宋" w:cs="仿宋"/>
          <w:color w:val="000000" w:themeColor="text1"/>
          <w:kern w:val="0"/>
          <w:sz w:val="32"/>
          <w:szCs w:val="32"/>
          <w:lang w:val="en-US" w:eastAsia="zh-CN" w:bidi="ar"/>
          <w14:textFill>
            <w14:solidFill>
              <w14:schemeClr w14:val="tx1"/>
            </w14:solidFill>
          </w14:textFill>
        </w:rPr>
        <w:t>服务成果要求</w:t>
      </w:r>
      <w:r>
        <w:rPr>
          <w:rFonts w:hint="eastAsia" w:ascii="仿宋" w:hAnsi="仿宋" w:eastAsia="仿宋" w:cs="仿宋"/>
          <w:color w:val="000000" w:themeColor="text1"/>
          <w:kern w:val="0"/>
          <w:sz w:val="32"/>
          <w:szCs w:val="32"/>
          <w:lang w:val="en-US" w:eastAsia="zh-CN" w:bidi="ar"/>
          <w14:textFill>
            <w14:solidFill>
              <w14:schemeClr w14:val="tx1"/>
            </w14:solidFill>
          </w14:textFill>
        </w:rPr>
        <w:t>：</w:t>
      </w:r>
      <w:r>
        <w:rPr>
          <w:rFonts w:hint="default" w:ascii="仿宋" w:hAnsi="仿宋" w:eastAsia="仿宋" w:cs="仿宋"/>
          <w:color w:val="000000" w:themeColor="text1"/>
          <w:kern w:val="0"/>
          <w:sz w:val="32"/>
          <w:szCs w:val="32"/>
          <w:lang w:val="en-US" w:eastAsia="zh-CN" w:bidi="ar"/>
          <w14:textFill>
            <w14:solidFill>
              <w14:schemeClr w14:val="tx1"/>
            </w14:solidFill>
          </w14:textFill>
        </w:rPr>
        <w:t>提交鉴定检测报告纸质版一式四份，电子版一份。</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default" w:ascii="宋体" w:hAnsi="宋体" w:eastAsia="宋体" w:cs="仿宋"/>
          <w:bCs/>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（四）</w:t>
      </w:r>
      <w:r>
        <w:rPr>
          <w:rFonts w:hint="default" w:ascii="仿宋" w:hAnsi="仿宋" w:eastAsia="仿宋" w:cs="仿宋"/>
          <w:color w:val="000000" w:themeColor="text1"/>
          <w:kern w:val="0"/>
          <w:sz w:val="32"/>
          <w:szCs w:val="32"/>
          <w:lang w:val="en-US" w:eastAsia="zh-CN" w:bidi="ar"/>
          <w14:textFill>
            <w14:solidFill>
              <w14:schemeClr w14:val="tx1"/>
            </w14:solidFill>
          </w14:textFill>
        </w:rPr>
        <w:t>其他要求</w:t>
      </w:r>
      <w:r>
        <w:rPr>
          <w:rFonts w:hint="eastAsia" w:ascii="仿宋" w:hAnsi="仿宋" w:eastAsia="仿宋" w:cs="仿宋"/>
          <w:color w:val="000000" w:themeColor="text1"/>
          <w:kern w:val="0"/>
          <w:sz w:val="32"/>
          <w:szCs w:val="32"/>
          <w:lang w:val="en-US" w:eastAsia="zh-CN" w:bidi="ar"/>
          <w14:textFill>
            <w14:solidFill>
              <w14:schemeClr w14:val="tx1"/>
            </w14:solidFill>
          </w14:textFill>
        </w:rPr>
        <w:t>：检测单位在检测过程中要严格遵守相关法律法规要求，采取必要的安全措施，在检测过程中要安排安全管理人员，确保检测过程的安全。检测过程中发生的安全事故由检测单位负责。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黑体" w:hAnsi="黑体" w:eastAsia="黑体" w:cs="黑体"/>
          <w:color w:val="000000" w:themeColor="text1"/>
          <w:kern w:val="0"/>
          <w:sz w:val="32"/>
          <w:szCs w:val="32"/>
          <w:lang w:val="en-US" w:eastAsia="zh-CN" w:bidi="ar"/>
          <w14:textFill>
            <w14:solidFill>
              <w14:schemeClr w14:val="tx1"/>
            </w14:solidFill>
          </w14:textFill>
        </w:rPr>
      </w:pPr>
      <w:r>
        <w:rPr>
          <w:rFonts w:hint="eastAsia" w:ascii="黑体" w:hAnsi="黑体" w:eastAsia="黑体" w:cs="黑体"/>
          <w:color w:val="000000" w:themeColor="text1"/>
          <w:kern w:val="0"/>
          <w:sz w:val="32"/>
          <w:szCs w:val="32"/>
          <w:lang w:val="en-US" w:eastAsia="zh-CN" w:bidi="ar"/>
          <w14:textFill>
            <w14:solidFill>
              <w14:schemeClr w14:val="tx1"/>
            </w14:solidFill>
          </w14:textFill>
        </w:rPr>
        <w:t>四、付款条件及付款方式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仿宋" w:hAnsi="仿宋" w:eastAsia="仿宋" w:cs="仿宋"/>
          <w:color w:val="000000" w:themeColor="text1"/>
          <w:kern w:val="0"/>
          <w:sz w:val="32"/>
          <w:szCs w:val="32"/>
          <w:lang w:val="en-US" w:eastAsia="zh-CN" w:bidi="ar"/>
          <w14:textFill>
            <w14:solidFill>
              <w14:schemeClr w14:val="tx1"/>
            </w14:solidFill>
          </w14:textFill>
        </w:rPr>
      </w:pPr>
      <w:r>
        <w:rPr>
          <w:rFonts w:hint="default" w:ascii="仿宋" w:hAnsi="仿宋" w:eastAsia="仿宋" w:cs="仿宋"/>
          <w:color w:val="000000" w:themeColor="text1"/>
          <w:kern w:val="0"/>
          <w:sz w:val="32"/>
          <w:szCs w:val="32"/>
          <w:lang w:val="en-US" w:eastAsia="zh-CN" w:bidi="ar"/>
          <w14:textFill>
            <w14:solidFill>
              <w14:schemeClr w14:val="tx1"/>
            </w14:solidFill>
          </w14:textFill>
        </w:rPr>
        <w:t>付款条件</w:t>
      </w:r>
      <w:r>
        <w:rPr>
          <w:rFonts w:hint="eastAsia" w:ascii="仿宋" w:hAnsi="仿宋" w:eastAsia="仿宋" w:cs="仿宋"/>
          <w:color w:val="000000" w:themeColor="text1"/>
          <w:kern w:val="0"/>
          <w:sz w:val="32"/>
          <w:szCs w:val="32"/>
          <w:lang w:val="en-US" w:eastAsia="zh-CN" w:bidi="ar"/>
          <w14:textFill>
            <w14:solidFill>
              <w14:schemeClr w14:val="tx1"/>
            </w14:solidFill>
          </w14:textFill>
        </w:rPr>
        <w:t>：提供正式的检测鉴定报告、发票以及破损检测部位修复且验收合格后一次性</w:t>
      </w:r>
      <w:r>
        <w:rPr>
          <w:rFonts w:hint="default" w:ascii="仿宋" w:hAnsi="仿宋" w:eastAsia="仿宋" w:cs="仿宋"/>
          <w:color w:val="000000" w:themeColor="text1"/>
          <w:kern w:val="0"/>
          <w:sz w:val="32"/>
          <w:szCs w:val="32"/>
          <w:lang w:val="en-US" w:eastAsia="zh-CN" w:bidi="ar"/>
          <w14:textFill>
            <w14:solidFill>
              <w14:schemeClr w14:val="tx1"/>
            </w14:solidFill>
          </w14:textFill>
        </w:rPr>
        <w:t>付清。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420" w:firstLineChars="200"/>
        <w:jc w:val="left"/>
        <w:textAlignment w:val="auto"/>
        <w:rPr>
          <w:rFonts w:hint="eastAsia"/>
          <w:color w:val="000000" w:themeColor="text1"/>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8B033B-F04A-439A-8152-74F6195E01A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方正公文小标宋">
    <w:panose1 w:val="02000500000000000000"/>
    <w:charset w:val="86"/>
    <w:family w:val="auto"/>
    <w:pitch w:val="default"/>
    <w:sig w:usb0="A00002BF" w:usb1="38CF7CFA" w:usb2="00000016" w:usb3="00000000" w:csb0="00040001" w:csb1="00000000"/>
    <w:embedRegular r:id="rId2" w:fontKey="{3991EC21-1715-45BD-9026-5554E6D3C9F4}"/>
  </w:font>
  <w:font w:name="仿宋">
    <w:panose1 w:val="02010609060101010101"/>
    <w:charset w:val="86"/>
    <w:family w:val="auto"/>
    <w:pitch w:val="default"/>
    <w:sig w:usb0="800002BF" w:usb1="38CF7CFA" w:usb2="00000016" w:usb3="00000000" w:csb0="00040001" w:csb1="00000000"/>
    <w:embedRegular r:id="rId3" w:fontKey="{788216CA-5677-40CB-AAC6-F43A8AB066A4}"/>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4ODZlMDI2N2Y5NWI3OTE0MmMwOTg0MTMzOGJiZGQifQ=="/>
  </w:docVars>
  <w:rsids>
    <w:rsidRoot w:val="2C2D0316"/>
    <w:rsid w:val="2C2D0316"/>
    <w:rsid w:val="49B6130D"/>
    <w:rsid w:val="564A7694"/>
    <w:rsid w:val="5D1D6594"/>
    <w:rsid w:val="5FB3698D"/>
    <w:rsid w:val="65747FC3"/>
    <w:rsid w:val="670B4286"/>
    <w:rsid w:val="67A61759"/>
    <w:rsid w:val="701F275B"/>
    <w:rsid w:val="73F1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tabs>
        <w:tab w:val="left" w:pos="0"/>
        <w:tab w:val="left" w:pos="993"/>
        <w:tab w:val="left" w:pos="1134"/>
      </w:tabs>
      <w:spacing w:after="120"/>
      <w:ind w:left="420" w:leftChars="200" w:firstLine="420"/>
      <w:jc w:val="both"/>
    </w:pPr>
    <w:rPr>
      <w:sz w:val="21"/>
      <w:szCs w:val="24"/>
    </w:rPr>
  </w:style>
  <w:style w:type="paragraph" w:styleId="3">
    <w:name w:val="Body Text Indent"/>
    <w:basedOn w:val="1"/>
    <w:next w:val="4"/>
    <w:autoRedefine/>
    <w:qFormat/>
    <w:uiPriority w:val="0"/>
    <w:pPr>
      <w:widowControl w:val="0"/>
      <w:ind w:left="570"/>
    </w:pPr>
    <w:rPr>
      <w:rFonts w:ascii="楷体_GB2312" w:eastAsia="楷体_GB2312"/>
      <w:kern w:val="2"/>
      <w:szCs w:val="20"/>
    </w:rPr>
  </w:style>
  <w:style w:type="paragraph" w:styleId="4">
    <w:name w:val="envelope return"/>
    <w:basedOn w:val="1"/>
    <w:next w:val="1"/>
    <w:autoRedefine/>
    <w:qFormat/>
    <w:uiPriority w:val="0"/>
    <w:pPr>
      <w:snapToGrid w:val="0"/>
    </w:pPr>
    <w:rPr>
      <w:rFonts w:ascii="Arial" w:hAnsi="Arial"/>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717</Words>
  <Characters>731</Characters>
  <Lines>0</Lines>
  <Paragraphs>0</Paragraphs>
  <TotalTime>23</TotalTime>
  <ScaleCrop>false</ScaleCrop>
  <LinksUpToDate>false</LinksUpToDate>
  <CharactersWithSpaces>731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2023-12-19T08:33:00Z</dcterms:created>
  <dc:creator>许兴伟</dc:creator>
  <cp:lastModifiedBy>许兴伟</cp:lastModifiedBy>
  <dcterms:modified xsi:type="dcterms:W3CDTF">2024-01-29T09:32:35Z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3E9E627EDBD145B194A9F553F8F9145E_11</vt:lpwstr>
  </property>
</Properties>
</file>